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E83" w:rsidRDefault="0049430C" w:rsidP="004B2515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1.65pt;margin-top:3.1pt;width:455.35pt;height:17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" fillcolor="#d8d8d8" stroked="f">
            <v:textbox>
              <w:txbxContent>
                <w:p w:rsidR="00C95728" w:rsidRPr="003D4FBC" w:rsidRDefault="00B809BA" w:rsidP="00375F17">
                  <w:pPr>
                    <w:tabs>
                      <w:tab w:val="left" w:pos="2410"/>
                    </w:tabs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2D n</w:t>
                  </w:r>
                  <w:r w:rsidR="00506F79">
                    <w:rPr>
                      <w:b/>
                      <w:lang w:val="en-US"/>
                    </w:rPr>
                    <w:t>eutron</w:t>
                  </w:r>
                  <w:r>
                    <w:rPr>
                      <w:b/>
                      <w:lang w:val="en-US"/>
                    </w:rPr>
                    <w:t xml:space="preserve"> </w:t>
                  </w:r>
                  <w:r w:rsidR="00506F79">
                    <w:rPr>
                      <w:b/>
                      <w:lang w:val="en-US"/>
                    </w:rPr>
                    <w:t>detector based on ZnS</w:t>
                  </w:r>
                  <w:proofErr w:type="gramStart"/>
                  <w:r w:rsidR="00C95728">
                    <w:rPr>
                      <w:b/>
                      <w:lang w:val="en-US"/>
                    </w:rPr>
                    <w:t>:</w:t>
                  </w:r>
                  <w:r w:rsidR="00C95728" w:rsidRPr="00C95728">
                    <w:rPr>
                      <w:b/>
                      <w:vertAlign w:val="superscript"/>
                      <w:lang w:val="en-US"/>
                    </w:rPr>
                    <w:t>6</w:t>
                  </w:r>
                  <w:r w:rsidR="00C95728">
                    <w:rPr>
                      <w:b/>
                      <w:lang w:val="en-US"/>
                    </w:rPr>
                    <w:t>LiF</w:t>
                  </w:r>
                  <w:proofErr w:type="gramEnd"/>
                  <w:r w:rsidR="002C4FAD">
                    <w:rPr>
                      <w:b/>
                      <w:lang w:val="en-US"/>
                    </w:rPr>
                    <w:t xml:space="preserve"> scintillator</w:t>
                  </w:r>
                  <w:r w:rsidR="00C95728">
                    <w:rPr>
                      <w:b/>
                      <w:lang w:val="en-US"/>
                    </w:rPr>
                    <w:t xml:space="preserve"> readout wi</w:t>
                  </w:r>
                  <w:r w:rsidR="002C4FAD">
                    <w:rPr>
                      <w:b/>
                      <w:lang w:val="en-US"/>
                    </w:rPr>
                    <w:t>t</w:t>
                  </w:r>
                  <w:r w:rsidR="00C95728">
                    <w:rPr>
                      <w:b/>
                      <w:lang w:val="en-US"/>
                    </w:rPr>
                    <w:t>h W</w:t>
                  </w:r>
                  <w:r>
                    <w:rPr>
                      <w:b/>
                      <w:lang w:val="en-US"/>
                    </w:rPr>
                    <w:t xml:space="preserve">LS </w:t>
                  </w:r>
                  <w:proofErr w:type="spellStart"/>
                  <w:r>
                    <w:rPr>
                      <w:b/>
                      <w:lang w:val="en-US"/>
                    </w:rPr>
                    <w:t>fibres</w:t>
                  </w:r>
                  <w:proofErr w:type="spellEnd"/>
                  <w:r w:rsidR="00C95728">
                    <w:rPr>
                      <w:b/>
                      <w:lang w:val="en-US"/>
                    </w:rPr>
                    <w:t xml:space="preserve"> and </w:t>
                  </w:r>
                  <w:proofErr w:type="spellStart"/>
                  <w:r w:rsidR="00C95728">
                    <w:rPr>
                      <w:b/>
                      <w:lang w:val="en-US"/>
                    </w:rPr>
                    <w:t>SiPM</w:t>
                  </w:r>
                  <w:r w:rsidR="00C74F0E">
                    <w:rPr>
                      <w:b/>
                      <w:lang w:val="en-US"/>
                    </w:rPr>
                    <w:t>s</w:t>
                  </w:r>
                  <w:proofErr w:type="spellEnd"/>
                </w:p>
                <w:p w:rsidR="004B2515" w:rsidRDefault="004B2515" w:rsidP="00375F17">
                  <w:pPr>
                    <w:tabs>
                      <w:tab w:val="left" w:pos="2410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Leading beneficiary:</w:t>
                  </w:r>
                  <w:r>
                    <w:rPr>
                      <w:lang w:val="en-US"/>
                    </w:rPr>
                    <w:tab/>
                  </w:r>
                  <w:r w:rsidR="00C95728">
                    <w:rPr>
                      <w:lang w:val="en-US"/>
                    </w:rPr>
                    <w:t>PSI, Detector Group (LTP/NUM)</w:t>
                  </w:r>
                </w:p>
                <w:p w:rsidR="004B2515" w:rsidRPr="00C95728" w:rsidRDefault="004B2515" w:rsidP="00375F17">
                  <w:pPr>
                    <w:tabs>
                      <w:tab w:val="left" w:pos="2410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Partners:</w:t>
                  </w:r>
                  <w:r>
                    <w:rPr>
                      <w:lang w:val="en-US"/>
                    </w:rPr>
                    <w:tab/>
                  </w:r>
                  <w:r w:rsidR="002C4FAD">
                    <w:rPr>
                      <w:lang w:val="en-US"/>
                    </w:rPr>
                    <w:t xml:space="preserve">potentially: </w:t>
                  </w:r>
                  <w:r w:rsidR="00C95728">
                    <w:rPr>
                      <w:lang w:val="en-US"/>
                    </w:rPr>
                    <w:t xml:space="preserve">ISIS, Detector Laboratory </w:t>
                  </w:r>
                </w:p>
                <w:p w:rsidR="003D4FBC" w:rsidRDefault="00E11FD6" w:rsidP="003D4FBC">
                  <w:r>
                    <w:rPr>
                      <w:lang w:val="en-US"/>
                    </w:rPr>
                    <w:t xml:space="preserve">Estimated budget </w:t>
                  </w:r>
                  <w:r>
                    <w:t>(in person</w:t>
                  </w:r>
                  <w:r w:rsidR="003D4FBC">
                    <w:t xml:space="preserve"> months</w:t>
                  </w:r>
                  <w:r>
                    <w:t>, other direct cost</w:t>
                  </w:r>
                  <w:r w:rsidR="003D4FBC">
                    <w:t xml:space="preserve">) and tentative distribution </w:t>
                  </w:r>
                  <w:r>
                    <w:t>per partner</w:t>
                  </w:r>
                </w:p>
                <w:p w:rsidR="004B2515" w:rsidRDefault="006B3E54" w:rsidP="00375F17">
                  <w:pPr>
                    <w:tabs>
                      <w:tab w:val="left" w:pos="2410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48 PM, </w:t>
                  </w:r>
                  <w:r w:rsidR="00423F0F">
                    <w:rPr>
                      <w:lang w:val="en-US"/>
                    </w:rPr>
                    <w:t xml:space="preserve">other direct costs: </w:t>
                  </w:r>
                  <w:r>
                    <w:rPr>
                      <w:lang w:val="en-US"/>
                    </w:rPr>
                    <w:t xml:space="preserve">500 </w:t>
                  </w:r>
                  <w:proofErr w:type="spellStart"/>
                  <w:r>
                    <w:rPr>
                      <w:lang w:val="en-US"/>
                    </w:rPr>
                    <w:t>kEuro</w:t>
                  </w:r>
                  <w:proofErr w:type="spellEnd"/>
                  <w:r w:rsidR="00B809BA">
                    <w:rPr>
                      <w:lang w:val="en-US"/>
                    </w:rPr>
                    <w:t xml:space="preserve"> (only development)</w:t>
                  </w:r>
                  <w:r w:rsidR="008031BE">
                    <w:rPr>
                      <w:lang w:val="en-US"/>
                    </w:rPr>
                    <w:t xml:space="preserve"> + 200kEuro hardware</w:t>
                  </w:r>
                </w:p>
                <w:p w:rsidR="004B2515" w:rsidRDefault="004B2515" w:rsidP="00375F17">
                  <w:pPr>
                    <w:tabs>
                      <w:tab w:val="left" w:pos="2410"/>
                    </w:tabs>
                  </w:pPr>
                </w:p>
              </w:txbxContent>
            </v:textbox>
          </v:shape>
        </w:pict>
      </w:r>
    </w:p>
    <w:p w:rsidR="002E7E83" w:rsidRDefault="002E7E83"/>
    <w:p w:rsidR="002E7E83" w:rsidRDefault="002E7E83"/>
    <w:p w:rsidR="00077945" w:rsidRDefault="00077945"/>
    <w:p w:rsidR="002E7E83" w:rsidRDefault="002E7E83"/>
    <w:p w:rsidR="00375F17" w:rsidRDefault="00375F17"/>
    <w:p w:rsidR="00375F17" w:rsidRDefault="00375F17"/>
    <w:p w:rsidR="00223225" w:rsidRPr="00223225" w:rsidRDefault="004B2515" w:rsidP="00584008">
      <w:pPr>
        <w:spacing w:after="120"/>
        <w:rPr>
          <w:i/>
          <w:color w:val="0070C0"/>
        </w:rPr>
      </w:pPr>
      <w:r w:rsidRPr="00223225">
        <w:rPr>
          <w:b/>
        </w:rPr>
        <w:t>Abstract of your innovative activity:</w:t>
      </w:r>
      <w:r w:rsidR="00584008">
        <w:rPr>
          <w:b/>
        </w:rPr>
        <w:t xml:space="preserve"> </w:t>
      </w:r>
      <w:r w:rsidR="00223225" w:rsidRPr="00223225">
        <w:rPr>
          <w:i/>
          <w:color w:val="0070C0"/>
        </w:rPr>
        <w:t xml:space="preserve">(please </w:t>
      </w:r>
      <w:r w:rsidR="003D4FBC">
        <w:rPr>
          <w:i/>
          <w:color w:val="0070C0"/>
        </w:rPr>
        <w:t>make sure that you mention the following points</w:t>
      </w:r>
      <w:r w:rsidR="00223225" w:rsidRPr="00223225">
        <w:rPr>
          <w:i/>
          <w:color w:val="0070C0"/>
        </w:rPr>
        <w:t>)</w:t>
      </w:r>
    </w:p>
    <w:p w:rsidR="00612C8B" w:rsidRDefault="007151E3" w:rsidP="00612C8B">
      <w:pPr>
        <w:numPr>
          <w:ilvl w:val="0"/>
          <w:numId w:val="2"/>
        </w:numPr>
        <w:spacing w:after="120"/>
        <w:ind w:left="357" w:hanging="357"/>
      </w:pPr>
      <w:r>
        <w:t>State of the Art</w:t>
      </w:r>
      <w:r w:rsidR="00612C8B">
        <w:t xml:space="preserve">: </w:t>
      </w:r>
    </w:p>
    <w:p w:rsidR="00E54A83" w:rsidRDefault="001049B2" w:rsidP="00612C8B">
      <w:pPr>
        <w:spacing w:after="120"/>
        <w:ind w:left="357"/>
      </w:pPr>
      <w:r>
        <w:t xml:space="preserve">In current applications </w:t>
      </w:r>
      <w:r w:rsidR="00400471">
        <w:t>n</w:t>
      </w:r>
      <w:r w:rsidR="0052165C">
        <w:t>eutron detectors based on ZnS</w:t>
      </w:r>
      <w:proofErr w:type="gramStart"/>
      <w:r w:rsidR="0052165C">
        <w:t>:</w:t>
      </w:r>
      <w:r w:rsidR="0052165C" w:rsidRPr="00612C8B">
        <w:rPr>
          <w:vertAlign w:val="superscript"/>
        </w:rPr>
        <w:t>6</w:t>
      </w:r>
      <w:r>
        <w:t>LiF</w:t>
      </w:r>
      <w:proofErr w:type="gramEnd"/>
      <w:r>
        <w:t xml:space="preserve"> scintillators are </w:t>
      </w:r>
      <w:r w:rsidR="00607247">
        <w:t>read-</w:t>
      </w:r>
      <w:r w:rsidR="0052165C">
        <w:t xml:space="preserve">out by </w:t>
      </w:r>
      <w:r w:rsidR="00C454C0">
        <w:t>light guides</w:t>
      </w:r>
      <w:r w:rsidR="0056759D">
        <w:t xml:space="preserve"> or </w:t>
      </w:r>
      <w:r w:rsidR="005879FF">
        <w:t xml:space="preserve">wavelength sifting </w:t>
      </w:r>
      <w:r w:rsidR="00B809BA">
        <w:t xml:space="preserve">(WLS) </w:t>
      </w:r>
      <w:r w:rsidR="005879FF">
        <w:t>f</w:t>
      </w:r>
      <w:r w:rsidR="00B809BA">
        <w:t xml:space="preserve">ibres </w:t>
      </w:r>
      <w:r w:rsidR="0056759D">
        <w:t xml:space="preserve">and </w:t>
      </w:r>
      <w:r w:rsidR="0052165C">
        <w:t xml:space="preserve">photomultiplier tubes (PMTs). </w:t>
      </w:r>
      <w:r w:rsidR="00E54A83">
        <w:t>In case of single anode PMTs d</w:t>
      </w:r>
      <w:r w:rsidR="0052165C">
        <w:t>edicated channel coding schemes are applied in order to re</w:t>
      </w:r>
      <w:r w:rsidR="00B1179A">
        <w:t xml:space="preserve">strict the total number of PMTs </w:t>
      </w:r>
      <w:r w:rsidR="0014742B">
        <w:t xml:space="preserve">and thereby </w:t>
      </w:r>
      <w:r w:rsidR="00B1179A">
        <w:t xml:space="preserve">the granularity of the coding scheme </w:t>
      </w:r>
      <w:r w:rsidR="0045172A">
        <w:t>might limit</w:t>
      </w:r>
      <w:r w:rsidR="00B1179A">
        <w:t xml:space="preserve"> </w:t>
      </w:r>
      <w:r w:rsidR="002259F1">
        <w:t xml:space="preserve">the spatial resolution and </w:t>
      </w:r>
      <w:r w:rsidR="00B1179A">
        <w:t>the overall</w:t>
      </w:r>
      <w:r w:rsidR="00612C8B">
        <w:t xml:space="preserve"> counting rate. </w:t>
      </w:r>
      <w:r w:rsidR="00E54A83">
        <w:t>Even in case of multi-anode PMTs the costs per channel are still an issue and might limit the number of channels.</w:t>
      </w:r>
      <w:r w:rsidR="002259F1">
        <w:t xml:space="preserve"> In any case PMTs are not suitable to be operated in magnetic fields. </w:t>
      </w:r>
    </w:p>
    <w:p w:rsidR="00BD15E8" w:rsidRDefault="00884B9F" w:rsidP="00BD15E8">
      <w:pPr>
        <w:spacing w:after="0"/>
        <w:ind w:left="357"/>
      </w:pPr>
      <w:r>
        <w:t>Currently PSI is developing a 1D neutron detector based on ZnS</w:t>
      </w:r>
      <w:proofErr w:type="gramStart"/>
      <w:r>
        <w:t>:</w:t>
      </w:r>
      <w:r w:rsidRPr="00B1179A">
        <w:rPr>
          <w:vertAlign w:val="superscript"/>
        </w:rPr>
        <w:t>6</w:t>
      </w:r>
      <w:r w:rsidR="001B2F11">
        <w:t>LiF</w:t>
      </w:r>
      <w:proofErr w:type="gramEnd"/>
      <w:r w:rsidR="001B2F11">
        <w:t xml:space="preserve"> scintillators</w:t>
      </w:r>
      <w:r>
        <w:t xml:space="preserve"> readout by </w:t>
      </w:r>
      <w:r w:rsidR="00B809BA">
        <w:t>WLS fibres</w:t>
      </w:r>
      <w:r>
        <w:t xml:space="preserve"> and </w:t>
      </w:r>
      <w:proofErr w:type="spellStart"/>
      <w:r>
        <w:t>SiPM</w:t>
      </w:r>
      <w:r w:rsidR="0056759D">
        <w:t>s</w:t>
      </w:r>
      <w:proofErr w:type="spellEnd"/>
      <w:r>
        <w:t xml:space="preserve"> for an upgrade of the strain-scanning diffractometer POLDI</w:t>
      </w:r>
      <w:r w:rsidR="001B2F11">
        <w:t xml:space="preserve"> at SINQ/PSI</w:t>
      </w:r>
      <w:r>
        <w:t>.</w:t>
      </w:r>
      <w:r w:rsidR="0056759D">
        <w:t xml:space="preserve"> </w:t>
      </w:r>
    </w:p>
    <w:p w:rsidR="00884B9F" w:rsidRDefault="0056759D" w:rsidP="00884B9F">
      <w:pPr>
        <w:ind w:left="357"/>
      </w:pPr>
      <w:proofErr w:type="spellStart"/>
      <w:r>
        <w:t>SiPMs</w:t>
      </w:r>
      <w:proofErr w:type="spellEnd"/>
      <w:r>
        <w:t xml:space="preserve"> </w:t>
      </w:r>
      <w:r w:rsidR="002259F1">
        <w:t xml:space="preserve">are insensitive to magnetic field and </w:t>
      </w:r>
      <w:r>
        <w:t>used for the first time in such a detector system.</w:t>
      </w:r>
    </w:p>
    <w:p w:rsidR="004B2515" w:rsidRDefault="00E11FD6" w:rsidP="00612C8B">
      <w:pPr>
        <w:numPr>
          <w:ilvl w:val="0"/>
          <w:numId w:val="2"/>
        </w:numPr>
        <w:spacing w:after="120"/>
        <w:ind w:left="357" w:hanging="357"/>
      </w:pPr>
      <w:r>
        <w:t>What is new? W</w:t>
      </w:r>
      <w:r w:rsidR="003D4FBC">
        <w:t xml:space="preserve">hy should it be done on </w:t>
      </w:r>
      <w:r w:rsidR="00584008">
        <w:t>a European</w:t>
      </w:r>
      <w:r w:rsidR="003D4FBC">
        <w:t xml:space="preserve"> consortium level</w:t>
      </w:r>
      <w:r>
        <w:t xml:space="preserve"> (synergies)</w:t>
      </w:r>
      <w:r w:rsidR="003D4FBC">
        <w:t>?</w:t>
      </w:r>
    </w:p>
    <w:p w:rsidR="0052165C" w:rsidRDefault="0052165C" w:rsidP="00884B9F">
      <w:pPr>
        <w:spacing w:after="120"/>
        <w:ind w:left="357"/>
      </w:pPr>
      <w:r>
        <w:t xml:space="preserve">The new approach </w:t>
      </w:r>
      <w:r w:rsidR="00641B89">
        <w:t xml:space="preserve">is to use </w:t>
      </w:r>
      <w:proofErr w:type="spellStart"/>
      <w:r w:rsidR="00641B89">
        <w:t>SiPM</w:t>
      </w:r>
      <w:proofErr w:type="spellEnd"/>
      <w:r w:rsidR="00641B89">
        <w:t xml:space="preserve"> instead of conventional PMTs</w:t>
      </w:r>
      <w:r w:rsidR="0045172A">
        <w:t xml:space="preserve"> </w:t>
      </w:r>
      <w:r w:rsidR="00884B9F">
        <w:t xml:space="preserve">also for 2D neutron detectors </w:t>
      </w:r>
      <w:r w:rsidR="0045172A">
        <w:t xml:space="preserve">as </w:t>
      </w:r>
      <w:proofErr w:type="spellStart"/>
      <w:r w:rsidR="0045172A">
        <w:t>SiPMs</w:t>
      </w:r>
      <w:proofErr w:type="spellEnd"/>
      <w:r w:rsidR="0045172A">
        <w:t xml:space="preserve"> are insensitive to magnetic field</w:t>
      </w:r>
      <w:r w:rsidR="00607247">
        <w:t>s</w:t>
      </w:r>
      <w:r w:rsidR="0045172A">
        <w:t xml:space="preserve"> and much smaller</w:t>
      </w:r>
      <w:r w:rsidR="0056759D">
        <w:t xml:space="preserve"> than </w:t>
      </w:r>
      <w:proofErr w:type="spellStart"/>
      <w:r w:rsidR="0056759D">
        <w:t>PMTs</w:t>
      </w:r>
      <w:r w:rsidR="0045172A">
        <w:t>.</w:t>
      </w:r>
      <w:proofErr w:type="spellEnd"/>
      <w:r w:rsidR="0045172A">
        <w:t xml:space="preserve"> In addition, the price per </w:t>
      </w:r>
      <w:proofErr w:type="spellStart"/>
      <w:r w:rsidR="0045172A">
        <w:t>SiPM</w:t>
      </w:r>
      <w:proofErr w:type="spellEnd"/>
      <w:r w:rsidR="0045172A">
        <w:t xml:space="preserve"> is not a limiting factor anymore and </w:t>
      </w:r>
      <w:r w:rsidR="0056759D">
        <w:t xml:space="preserve">in case of 2D detectors </w:t>
      </w:r>
      <w:r w:rsidR="0045172A">
        <w:t>each</w:t>
      </w:r>
      <w:r w:rsidR="008D507B">
        <w:t xml:space="preserve"> "pixel"</w:t>
      </w:r>
      <w:r w:rsidR="0045172A">
        <w:t xml:space="preserve"> could be equipped with its own </w:t>
      </w:r>
      <w:proofErr w:type="spellStart"/>
      <w:r w:rsidR="0045172A">
        <w:t>SiPM</w:t>
      </w:r>
      <w:proofErr w:type="spellEnd"/>
      <w:r w:rsidR="0045172A">
        <w:t xml:space="preserve"> avoiding </w:t>
      </w:r>
      <w:r w:rsidR="00C454C0">
        <w:t>any</w:t>
      </w:r>
      <w:r w:rsidR="0056759D">
        <w:t xml:space="preserve"> coding schemes and leading to </w:t>
      </w:r>
      <w:r w:rsidR="00E54A83">
        <w:t xml:space="preserve">an improved rate capability and </w:t>
      </w:r>
      <w:r w:rsidR="0056759D">
        <w:t>an improved spatial resolution.</w:t>
      </w:r>
    </w:p>
    <w:p w:rsidR="00400471" w:rsidRDefault="008D507B" w:rsidP="00884B9F">
      <w:pPr>
        <w:ind w:left="357"/>
      </w:pPr>
      <w:r>
        <w:t>A</w:t>
      </w:r>
      <w:r w:rsidR="0051415B">
        <w:t xml:space="preserve"> potential</w:t>
      </w:r>
      <w:r w:rsidR="0045172A">
        <w:t xml:space="preserve"> par</w:t>
      </w:r>
      <w:r w:rsidR="00884B9F">
        <w:t>tner in this</w:t>
      </w:r>
      <w:r w:rsidR="008F6145">
        <w:t xml:space="preserve"> development is ISIS as this</w:t>
      </w:r>
      <w:r w:rsidR="0051415B">
        <w:t xml:space="preserve"> lab </w:t>
      </w:r>
      <w:r w:rsidR="00400471">
        <w:t>has a long experience in using ZnS</w:t>
      </w:r>
      <w:proofErr w:type="gramStart"/>
      <w:r w:rsidR="00400471">
        <w:t>:</w:t>
      </w:r>
      <w:r w:rsidR="00400471" w:rsidRPr="00B1179A">
        <w:rPr>
          <w:vertAlign w:val="superscript"/>
        </w:rPr>
        <w:t>6</w:t>
      </w:r>
      <w:r w:rsidR="001B2F11">
        <w:t>LiF</w:t>
      </w:r>
      <w:proofErr w:type="gramEnd"/>
      <w:r w:rsidR="001B2F11">
        <w:t xml:space="preserve"> scintillators. </w:t>
      </w:r>
      <w:r w:rsidR="0051415B">
        <w:t xml:space="preserve">On the other hand </w:t>
      </w:r>
      <w:r w:rsidR="001B2F11">
        <w:t>PSI has a long and well established experience using</w:t>
      </w:r>
      <w:r>
        <w:t xml:space="preserve"> </w:t>
      </w:r>
      <w:proofErr w:type="spellStart"/>
      <w:r>
        <w:t>SiPM</w:t>
      </w:r>
      <w:proofErr w:type="spellEnd"/>
      <w:r>
        <w:t xml:space="preserve"> in different </w:t>
      </w:r>
      <w:r w:rsidR="0051415B">
        <w:t>types of detectors and is currently developing a 1D neutron detector with ZnS</w:t>
      </w:r>
      <w:proofErr w:type="gramStart"/>
      <w:r w:rsidR="0051415B">
        <w:t>:</w:t>
      </w:r>
      <w:r w:rsidR="0051415B" w:rsidRPr="00B1179A">
        <w:rPr>
          <w:vertAlign w:val="superscript"/>
        </w:rPr>
        <w:t>6</w:t>
      </w:r>
      <w:r w:rsidR="00B809BA">
        <w:t>LiF</w:t>
      </w:r>
      <w:proofErr w:type="gramEnd"/>
      <w:r w:rsidR="00B809BA">
        <w:t>, WLS fibres</w:t>
      </w:r>
      <w:r w:rsidR="0051415B">
        <w:t xml:space="preserve"> and </w:t>
      </w:r>
      <w:proofErr w:type="spellStart"/>
      <w:r w:rsidR="0051415B">
        <w:t>SiPMs</w:t>
      </w:r>
      <w:proofErr w:type="spellEnd"/>
      <w:r w:rsidR="0051415B">
        <w:t>.</w:t>
      </w:r>
      <w:r w:rsidR="00607247">
        <w:t xml:space="preserve">  Combining the knowledge of </w:t>
      </w:r>
      <w:proofErr w:type="gramStart"/>
      <w:r w:rsidR="00607247">
        <w:t>this</w:t>
      </w:r>
      <w:proofErr w:type="gramEnd"/>
      <w:r w:rsidR="00607247">
        <w:t xml:space="preserve"> two partners is essential in this project.</w:t>
      </w:r>
    </w:p>
    <w:p w:rsidR="004B2515" w:rsidRDefault="00223225" w:rsidP="00612C8B">
      <w:pPr>
        <w:numPr>
          <w:ilvl w:val="0"/>
          <w:numId w:val="2"/>
        </w:numPr>
        <w:spacing w:after="120"/>
        <w:ind w:left="357" w:hanging="357"/>
      </w:pPr>
      <w:r>
        <w:t xml:space="preserve">How could your activity be connected with other </w:t>
      </w:r>
      <w:r w:rsidR="00584008">
        <w:t>methods and techniques (outside the neutrons community)</w:t>
      </w:r>
      <w:r>
        <w:t xml:space="preserve">? </w:t>
      </w:r>
    </w:p>
    <w:p w:rsidR="00090AB6" w:rsidRDefault="00400471" w:rsidP="0052165C">
      <w:pPr>
        <w:ind w:left="360"/>
      </w:pPr>
      <w:proofErr w:type="spellStart"/>
      <w:r>
        <w:t>Si</w:t>
      </w:r>
      <w:r w:rsidR="00090AB6">
        <w:t>PMs</w:t>
      </w:r>
      <w:proofErr w:type="spellEnd"/>
      <w:r w:rsidR="00090AB6">
        <w:t xml:space="preserve"> are also used in detectors for </w:t>
      </w:r>
      <w:r w:rsidR="00090AB6" w:rsidRPr="00090AB6">
        <w:rPr>
          <w:rFonts w:ascii="Symbol" w:hAnsi="Symbol"/>
        </w:rPr>
        <w:t></w:t>
      </w:r>
      <w:r w:rsidR="00090AB6">
        <w:t xml:space="preserve">SR or particle physics experiments. The development </w:t>
      </w:r>
      <w:r w:rsidR="0056759D">
        <w:t xml:space="preserve">e.g. </w:t>
      </w:r>
      <w:r w:rsidR="00090AB6">
        <w:t>of a signal processing system to suppress the intri</w:t>
      </w:r>
      <w:r w:rsidR="005879FF">
        <w:t>ns</w:t>
      </w:r>
      <w:r w:rsidR="00B809BA">
        <w:t xml:space="preserve">ic dark count rate of </w:t>
      </w:r>
      <w:proofErr w:type="spellStart"/>
      <w:r w:rsidR="00B809BA">
        <w:t>SiPMs</w:t>
      </w:r>
      <w:proofErr w:type="spellEnd"/>
      <w:r w:rsidR="00B809BA">
        <w:t xml:space="preserve"> might have impact </w:t>
      </w:r>
      <w:r w:rsidR="00090AB6">
        <w:t>also in these fields.</w:t>
      </w:r>
    </w:p>
    <w:p w:rsidR="005879FF" w:rsidRDefault="005879FF" w:rsidP="0052165C">
      <w:pPr>
        <w:ind w:left="360"/>
      </w:pPr>
    </w:p>
    <w:p w:rsidR="00C95728" w:rsidRDefault="007151E3" w:rsidP="00612C8B">
      <w:pPr>
        <w:numPr>
          <w:ilvl w:val="0"/>
          <w:numId w:val="2"/>
        </w:numPr>
        <w:spacing w:after="120"/>
        <w:ind w:left="357" w:hanging="357"/>
      </w:pPr>
      <w:r>
        <w:lastRenderedPageBreak/>
        <w:t xml:space="preserve">Is there any link with national initiatives/projects (e.g. </w:t>
      </w:r>
      <w:r w:rsidR="00E11FD6">
        <w:t>national data initiatives, but also European roadmaps</w:t>
      </w:r>
      <w:r>
        <w:t xml:space="preserve"> etc)?</w:t>
      </w:r>
    </w:p>
    <w:p w:rsidR="00884B9F" w:rsidRDefault="00C95728" w:rsidP="00C95728">
      <w:pPr>
        <w:ind w:left="360"/>
      </w:pPr>
      <w:r>
        <w:t>The development of this kind of 2D neutron detector will be of interes</w:t>
      </w:r>
      <w:r w:rsidR="006F44BD">
        <w:t xml:space="preserve">t </w:t>
      </w:r>
      <w:r>
        <w:t>for many applications in neutron scattering</w:t>
      </w:r>
      <w:r w:rsidR="006F44BD">
        <w:t xml:space="preserve">, like strain scanning or powder </w:t>
      </w:r>
      <w:r w:rsidR="00607247">
        <w:t>and single diffractometers, especially as the low costs allows to cover a</w:t>
      </w:r>
      <w:r w:rsidR="00681694">
        <w:t>n</w:t>
      </w:r>
      <w:r w:rsidR="00607247">
        <w:t xml:space="preserve"> extended scattering angle, which</w:t>
      </w:r>
      <w:r w:rsidR="00112B85">
        <w:t xml:space="preserve"> is necessary to compensate the </w:t>
      </w:r>
      <w:bookmarkStart w:id="0" w:name="_GoBack"/>
      <w:bookmarkEnd w:id="0"/>
      <w:r w:rsidR="00607247">
        <w:t>lower efficiency compared to Helium-3 detectors.</w:t>
      </w:r>
    </w:p>
    <w:p w:rsidR="00223225" w:rsidRDefault="00223225" w:rsidP="00E11FD6">
      <w:pPr>
        <w:numPr>
          <w:ilvl w:val="0"/>
          <w:numId w:val="2"/>
        </w:numPr>
      </w:pPr>
      <w:r>
        <w:t xml:space="preserve">How </w:t>
      </w:r>
      <w:r w:rsidR="00584008">
        <w:t>is the user community involved in</w:t>
      </w:r>
      <w:r>
        <w:t xml:space="preserve"> your activity</w:t>
      </w:r>
      <w:r w:rsidR="00584008">
        <w:t>?</w:t>
      </w:r>
      <w:r w:rsidR="00607247">
        <w:t xml:space="preserve"> Benefit for the user (</w:t>
      </w:r>
      <w:proofErr w:type="spellStart"/>
      <w:r w:rsidR="00607247">
        <w:t>evt</w:t>
      </w:r>
      <w:proofErr w:type="spellEnd"/>
      <w:r w:rsidR="00607247">
        <w:t>.</w:t>
      </w:r>
      <w:r w:rsidR="00E11FD6">
        <w:t xml:space="preserve"> for any specific science community?)</w:t>
      </w:r>
    </w:p>
    <w:p w:rsidR="00C95728" w:rsidRDefault="00612C8B" w:rsidP="00C95728">
      <w:pPr>
        <w:ind w:left="360"/>
      </w:pPr>
      <w:r>
        <w:t>ZnS</w:t>
      </w:r>
      <w:proofErr w:type="gramStart"/>
      <w:r>
        <w:t>:</w:t>
      </w:r>
      <w:r w:rsidRPr="00B1179A">
        <w:rPr>
          <w:vertAlign w:val="superscript"/>
        </w:rPr>
        <w:t>6</w:t>
      </w:r>
      <w:r>
        <w:t>LiF</w:t>
      </w:r>
      <w:proofErr w:type="gramEnd"/>
      <w:r>
        <w:t xml:space="preserve"> scintillators</w:t>
      </w:r>
      <w:r w:rsidR="00506F79">
        <w:t xml:space="preserve"> readout by W</w:t>
      </w:r>
      <w:r w:rsidR="00F72DD5">
        <w:t>LS fibres</w:t>
      </w:r>
      <w:r w:rsidR="0056759D">
        <w:t xml:space="preserve"> and </w:t>
      </w:r>
      <w:proofErr w:type="spellStart"/>
      <w:r w:rsidR="0056759D">
        <w:t>SiPMs</w:t>
      </w:r>
      <w:proofErr w:type="spellEnd"/>
      <w:r w:rsidR="0056759D">
        <w:t xml:space="preserve"> </w:t>
      </w:r>
      <w:r w:rsidR="00506F79">
        <w:t>are a good candidate to</w:t>
      </w:r>
      <w:r>
        <w:t xml:space="preserve"> act as a replacement </w:t>
      </w:r>
      <w:r w:rsidR="00110474">
        <w:t>of</w:t>
      </w:r>
      <w:r>
        <w:t xml:space="preserve"> </w:t>
      </w:r>
      <w:r w:rsidRPr="00612C8B">
        <w:rPr>
          <w:vertAlign w:val="superscript"/>
        </w:rPr>
        <w:t>3</w:t>
      </w:r>
      <w:r>
        <w:t>He</w:t>
      </w:r>
      <w:r w:rsidR="001B2F11">
        <w:t xml:space="preserve"> detectors</w:t>
      </w:r>
      <w:r w:rsidR="00110474">
        <w:t xml:space="preserve"> in certain cases</w:t>
      </w:r>
      <w:r w:rsidR="001B2F11">
        <w:t>. In particular in</w:t>
      </w:r>
      <w:r w:rsidR="0051415B">
        <w:t xml:space="preserve"> applications with the </w:t>
      </w:r>
      <w:r w:rsidR="00506F79">
        <w:t xml:space="preserve">need </w:t>
      </w:r>
      <w:r w:rsidR="0051415B">
        <w:t xml:space="preserve">of </w:t>
      </w:r>
      <w:r w:rsidR="00506F79">
        <w:t xml:space="preserve">large area detectors all users will benefit in spite of the ongoing </w:t>
      </w:r>
      <w:r w:rsidR="00506F79" w:rsidRPr="00506F79">
        <w:rPr>
          <w:vertAlign w:val="superscript"/>
        </w:rPr>
        <w:t>3</w:t>
      </w:r>
      <w:r w:rsidR="00506F79">
        <w:t>He crisis.</w:t>
      </w:r>
      <w:r w:rsidR="00607247">
        <w:t xml:space="preserve"> </w:t>
      </w:r>
      <w:proofErr w:type="spellStart"/>
      <w:r w:rsidR="00607247">
        <w:t>SiPM’s</w:t>
      </w:r>
      <w:proofErr w:type="spellEnd"/>
      <w:r w:rsidR="00607247">
        <w:t xml:space="preserve"> are </w:t>
      </w:r>
      <w:r w:rsidR="002259F1">
        <w:t>in</w:t>
      </w:r>
      <w:r w:rsidR="00607247">
        <w:t xml:space="preserve">sensitive to magnetic fields </w:t>
      </w:r>
      <w:r w:rsidR="002259F1">
        <w:t>(in contrast to</w:t>
      </w:r>
      <w:r w:rsidR="00607247">
        <w:t xml:space="preserve"> photomultipliers</w:t>
      </w:r>
      <w:r w:rsidR="002259F1">
        <w:t>)</w:t>
      </w:r>
      <w:r w:rsidR="00607247">
        <w:t>, essential for many leading-ed</w:t>
      </w:r>
      <w:r w:rsidR="00681694">
        <w:t xml:space="preserve">ge experiments. </w:t>
      </w:r>
      <w:r w:rsidR="00607247" w:rsidRPr="00607247">
        <w:t xml:space="preserve">This technology </w:t>
      </w:r>
      <w:r w:rsidR="008031BE">
        <w:t xml:space="preserve">not only </w:t>
      </w:r>
      <w:r w:rsidR="00607247" w:rsidRPr="00607247">
        <w:t>allows a</w:t>
      </w:r>
      <w:r w:rsidR="00607247">
        <w:t>n</w:t>
      </w:r>
      <w:r w:rsidR="00607247" w:rsidRPr="00607247">
        <w:t xml:space="preserve"> easier maintenance (modular units can be combined due to</w:t>
      </w:r>
      <w:r w:rsidR="008031BE">
        <w:t xml:space="preserve"> the lack of a pressure vessel), but also standardized detector set-ups.</w:t>
      </w:r>
    </w:p>
    <w:p w:rsidR="00716115" w:rsidRDefault="00716115" w:rsidP="00873412"/>
    <w:sectPr w:rsidR="00716115" w:rsidSect="00873412">
      <w:headerReference w:type="first" r:id="rId8"/>
      <w:foot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85E" w:rsidRDefault="00F7385E" w:rsidP="00656CA9">
      <w:pPr>
        <w:spacing w:after="0" w:line="240" w:lineRule="auto"/>
      </w:pPr>
      <w:r>
        <w:separator/>
      </w:r>
    </w:p>
  </w:endnote>
  <w:endnote w:type="continuationSeparator" w:id="0">
    <w:p w:rsidR="00F7385E" w:rsidRDefault="00F7385E" w:rsidP="00656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515" w:rsidRDefault="004B2515">
    <w:pPr>
      <w:pStyle w:val="Footer"/>
      <w:jc w:val="center"/>
    </w:pPr>
    <w:r>
      <w:t xml:space="preserve">Page </w:t>
    </w:r>
    <w:r w:rsidR="0049430C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49430C">
      <w:rPr>
        <w:b/>
        <w:sz w:val="24"/>
        <w:szCs w:val="24"/>
      </w:rPr>
      <w:fldChar w:fldCharType="separate"/>
    </w:r>
    <w:r w:rsidR="00E86BB3">
      <w:rPr>
        <w:b/>
        <w:noProof/>
      </w:rPr>
      <w:t>1</w:t>
    </w:r>
    <w:r w:rsidR="0049430C">
      <w:rPr>
        <w:b/>
        <w:sz w:val="24"/>
        <w:szCs w:val="24"/>
      </w:rPr>
      <w:fldChar w:fldCharType="end"/>
    </w:r>
    <w:r>
      <w:t xml:space="preserve"> of </w:t>
    </w:r>
    <w:r w:rsidR="0049430C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49430C">
      <w:rPr>
        <w:b/>
        <w:sz w:val="24"/>
        <w:szCs w:val="24"/>
      </w:rPr>
      <w:fldChar w:fldCharType="separate"/>
    </w:r>
    <w:r w:rsidR="00E86BB3">
      <w:rPr>
        <w:b/>
        <w:noProof/>
      </w:rPr>
      <w:t>2</w:t>
    </w:r>
    <w:r w:rsidR="0049430C">
      <w:rPr>
        <w:b/>
        <w:sz w:val="24"/>
        <w:szCs w:val="24"/>
      </w:rPr>
      <w:fldChar w:fldCharType="end"/>
    </w:r>
  </w:p>
  <w:p w:rsidR="004B2515" w:rsidRDefault="004B25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85E" w:rsidRDefault="00F7385E" w:rsidP="00656CA9">
      <w:pPr>
        <w:spacing w:after="0" w:line="240" w:lineRule="auto"/>
      </w:pPr>
      <w:r>
        <w:separator/>
      </w:r>
    </w:p>
  </w:footnote>
  <w:footnote w:type="continuationSeparator" w:id="0">
    <w:p w:rsidR="00F7385E" w:rsidRDefault="00F7385E" w:rsidP="00656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515" w:rsidRPr="004B2515" w:rsidRDefault="004B2515" w:rsidP="004B2515">
    <w:pPr>
      <w:pStyle w:val="Header"/>
      <w:jc w:val="center"/>
      <w:rPr>
        <w:sz w:val="24"/>
      </w:rPr>
    </w:pPr>
    <w:r w:rsidRPr="004B2515">
      <w:rPr>
        <w:sz w:val="24"/>
      </w:rPr>
      <w:t xml:space="preserve">Expression of interest for </w:t>
    </w:r>
    <w:r w:rsidR="00584008">
      <w:rPr>
        <w:sz w:val="24"/>
      </w:rPr>
      <w:t>H2020</w:t>
    </w:r>
    <w:r w:rsidRPr="004B2515">
      <w:rPr>
        <w:sz w:val="24"/>
      </w:rPr>
      <w:t xml:space="preserve"> </w:t>
    </w:r>
    <w:r>
      <w:rPr>
        <w:sz w:val="24"/>
      </w:rPr>
      <w:t>proposal</w:t>
    </w:r>
  </w:p>
  <w:p w:rsidR="004B2515" w:rsidRPr="004B2515" w:rsidRDefault="0049430C" w:rsidP="004B2515">
    <w:pPr>
      <w:pStyle w:val="Header"/>
      <w:jc w:val="center"/>
      <w:rPr>
        <w:sz w:val="24"/>
      </w:rPr>
    </w:pPr>
    <w:r>
      <w:rPr>
        <w:noProof/>
        <w:sz w:val="24"/>
        <w:lang w:eastAsia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left:0;text-align:left;margin-left:1.65pt;margin-top:10.6pt;width:454.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" strokecolor="#bfbfbf" strokeweight="5.5pt"/>
      </w:pict>
    </w:r>
  </w:p>
  <w:p w:rsidR="004B2515" w:rsidRDefault="004B251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0049C"/>
    <w:multiLevelType w:val="hybridMultilevel"/>
    <w:tmpl w:val="EA62480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8D5432"/>
    <w:multiLevelType w:val="hybridMultilevel"/>
    <w:tmpl w:val="9CF023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>
      <o:colormru v:ext="edit" colors="#cff,#3cc"/>
    </o:shapedefaults>
    <o:shapelayout v:ext="edit">
      <o:idmap v:ext="edit" data="4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56CA9"/>
    <w:rsid w:val="00025E94"/>
    <w:rsid w:val="00077945"/>
    <w:rsid w:val="00090AB6"/>
    <w:rsid w:val="001049B2"/>
    <w:rsid w:val="00110474"/>
    <w:rsid w:val="00112B85"/>
    <w:rsid w:val="00131F6C"/>
    <w:rsid w:val="00136F69"/>
    <w:rsid w:val="0014742B"/>
    <w:rsid w:val="001B2F11"/>
    <w:rsid w:val="001F7F5D"/>
    <w:rsid w:val="00223225"/>
    <w:rsid w:val="002259F1"/>
    <w:rsid w:val="00242E7D"/>
    <w:rsid w:val="002C4FAD"/>
    <w:rsid w:val="002E7E83"/>
    <w:rsid w:val="00311649"/>
    <w:rsid w:val="00332FD9"/>
    <w:rsid w:val="00336829"/>
    <w:rsid w:val="00375F17"/>
    <w:rsid w:val="003A61EA"/>
    <w:rsid w:val="003D4FBC"/>
    <w:rsid w:val="00400471"/>
    <w:rsid w:val="00423F0F"/>
    <w:rsid w:val="0045172A"/>
    <w:rsid w:val="0049430C"/>
    <w:rsid w:val="004B2515"/>
    <w:rsid w:val="00506F79"/>
    <w:rsid w:val="0051415B"/>
    <w:rsid w:val="0052165C"/>
    <w:rsid w:val="0056759D"/>
    <w:rsid w:val="00584008"/>
    <w:rsid w:val="005879FF"/>
    <w:rsid w:val="006051EF"/>
    <w:rsid w:val="00607247"/>
    <w:rsid w:val="00612C8B"/>
    <w:rsid w:val="00641B89"/>
    <w:rsid w:val="00656CA9"/>
    <w:rsid w:val="00681694"/>
    <w:rsid w:val="006A7F76"/>
    <w:rsid w:val="006B3E54"/>
    <w:rsid w:val="006F44BD"/>
    <w:rsid w:val="007151E3"/>
    <w:rsid w:val="00716115"/>
    <w:rsid w:val="007B393B"/>
    <w:rsid w:val="007B6B1B"/>
    <w:rsid w:val="008031BE"/>
    <w:rsid w:val="00873412"/>
    <w:rsid w:val="00884B9F"/>
    <w:rsid w:val="008A7D23"/>
    <w:rsid w:val="008B2199"/>
    <w:rsid w:val="008D507B"/>
    <w:rsid w:val="008F6145"/>
    <w:rsid w:val="00AB4594"/>
    <w:rsid w:val="00B03BE9"/>
    <w:rsid w:val="00B1179A"/>
    <w:rsid w:val="00B809BA"/>
    <w:rsid w:val="00BD15E8"/>
    <w:rsid w:val="00C454C0"/>
    <w:rsid w:val="00C62AA1"/>
    <w:rsid w:val="00C74F0E"/>
    <w:rsid w:val="00C95728"/>
    <w:rsid w:val="00CB336B"/>
    <w:rsid w:val="00CC10A6"/>
    <w:rsid w:val="00E11FD6"/>
    <w:rsid w:val="00E54A83"/>
    <w:rsid w:val="00E86BB3"/>
    <w:rsid w:val="00F036C3"/>
    <w:rsid w:val="00F72DD5"/>
    <w:rsid w:val="00F7385E"/>
    <w:rsid w:val="00FB3869"/>
    <w:rsid w:val="00FC2494"/>
    <w:rsid w:val="00FE2D3D"/>
    <w:rsid w:val="00FF0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cff,#3c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D2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41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C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6C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CA9"/>
  </w:style>
  <w:style w:type="paragraph" w:styleId="Footer">
    <w:name w:val="footer"/>
    <w:basedOn w:val="Normal"/>
    <w:link w:val="FooterChar"/>
    <w:uiPriority w:val="99"/>
    <w:unhideWhenUsed/>
    <w:rsid w:val="00656C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CA9"/>
  </w:style>
  <w:style w:type="character" w:customStyle="1" w:styleId="Heading1Char">
    <w:name w:val="Heading 1 Char"/>
    <w:basedOn w:val="DefaultParagraphFont"/>
    <w:link w:val="Heading1"/>
    <w:uiPriority w:val="9"/>
    <w:rsid w:val="008734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59"/>
    <w:rsid w:val="007161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6115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1611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161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D2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41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C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6C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CA9"/>
  </w:style>
  <w:style w:type="paragraph" w:styleId="Footer">
    <w:name w:val="footer"/>
    <w:basedOn w:val="Normal"/>
    <w:link w:val="FooterChar"/>
    <w:uiPriority w:val="99"/>
    <w:unhideWhenUsed/>
    <w:rsid w:val="00656C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CA9"/>
  </w:style>
  <w:style w:type="character" w:customStyle="1" w:styleId="Heading1Char">
    <w:name w:val="Heading 1 Char"/>
    <w:basedOn w:val="DefaultParagraphFont"/>
    <w:link w:val="Heading1"/>
    <w:uiPriority w:val="9"/>
    <w:rsid w:val="008734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59"/>
    <w:rsid w:val="007161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6115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1611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161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081E8-28C2-4C3D-BCF7-B4300CE2F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ILL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Forster</dc:creator>
  <cp:lastModifiedBy>Miriam Forster</cp:lastModifiedBy>
  <cp:revision>11</cp:revision>
  <cp:lastPrinted>2014-01-20T08:11:00Z</cp:lastPrinted>
  <dcterms:created xsi:type="dcterms:W3CDTF">2014-01-14T16:50:00Z</dcterms:created>
  <dcterms:modified xsi:type="dcterms:W3CDTF">2014-01-20T08:12:00Z</dcterms:modified>
</cp:coreProperties>
</file>