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Web"/>
        <w:spacing w:before="280" w:after="280"/>
        <w:jc w:val="center"/>
        <w:rPr>
          <w:rFonts w:cs="Arial" w:ascii="Arial" w:hAnsi="Arial"/>
          <w:b/>
          <w:sz w:val="28"/>
          <w:szCs w:val="28"/>
          <w:lang w:val="en-GB"/>
        </w:rPr>
      </w:pPr>
      <w:r>
        <w:rPr>
          <w:rFonts w:cs="Arial" w:ascii="Arial" w:hAnsi="Arial"/>
          <w:b/>
          <w:sz w:val="28"/>
          <w:szCs w:val="28"/>
          <w:lang w:val="en-GB"/>
        </w:rPr>
      </w:r>
    </w:p>
    <w:p>
      <w:pPr>
        <w:pStyle w:val="NormalWeb"/>
        <w:spacing w:before="280" w:after="280"/>
        <w:jc w:val="center"/>
        <w:rPr>
          <w:rFonts w:cs="Arial" w:ascii="Arial" w:hAnsi="Arial"/>
          <w:b/>
          <w:sz w:val="28"/>
          <w:szCs w:val="28"/>
          <w:lang w:val="en-GB"/>
        </w:rPr>
      </w:pPr>
      <w:r>
        <w:rPr>
          <w:rFonts w:cs="Arial" w:ascii="Arial" w:hAnsi="Arial"/>
          <w:b/>
          <w:sz w:val="28"/>
          <w:szCs w:val="28"/>
          <w:lang w:val="en-GB"/>
        </w:rPr>
        <w:t>Proposal for a JEFF working group on “thermal scattering data”</w:t>
      </w:r>
    </w:p>
    <w:p>
      <w:pPr>
        <w:pStyle w:val="NormalWeb"/>
        <w:spacing w:before="280" w:after="280"/>
        <w:rPr>
          <w:rFonts w:cs="Arial" w:ascii="Arial" w:hAnsi="Arial"/>
          <w:b/>
          <w:sz w:val="28"/>
          <w:szCs w:val="28"/>
          <w:lang w:val="en-GB"/>
        </w:rPr>
      </w:pPr>
      <w:r>
        <w:rPr>
          <w:rFonts w:cs="Arial" w:ascii="Arial" w:hAnsi="Arial"/>
          <w:b/>
          <w:sz w:val="28"/>
          <w:szCs w:val="28"/>
          <w:lang w:val="en-GB"/>
        </w:rPr>
        <w:t xml:space="preserve"> </w:t>
      </w:r>
    </w:p>
    <w:p>
      <w:pPr>
        <w:pStyle w:val="NormalWeb"/>
        <w:spacing w:before="280" w:after="280"/>
        <w:rPr>
          <w:rFonts w:cs="Arial" w:ascii="Arial" w:hAnsi="Arial"/>
          <w:b/>
          <w:sz w:val="22"/>
          <w:szCs w:val="22"/>
          <w:lang w:val="en-GB"/>
        </w:rPr>
      </w:pPr>
      <w:r>
        <w:rPr>
          <w:rFonts w:cs="Arial" w:ascii="Arial" w:hAnsi="Arial"/>
          <w:b/>
          <w:sz w:val="22"/>
          <w:szCs w:val="22"/>
          <w:lang w:val="en-GB"/>
        </w:rPr>
      </w:r>
    </w:p>
    <w:p>
      <w:pPr>
        <w:pStyle w:val="NormalWeb"/>
        <w:spacing w:before="280" w:after="280"/>
        <w:rPr>
          <w:rFonts w:cs="Arial" w:ascii="Arial" w:hAnsi="Arial"/>
          <w:b/>
          <w:sz w:val="22"/>
          <w:szCs w:val="22"/>
          <w:lang w:val="en-GB"/>
        </w:rPr>
      </w:pPr>
      <w:r>
        <w:rPr>
          <w:rFonts w:cs="Arial" w:ascii="Arial" w:hAnsi="Arial"/>
          <w:b/>
          <w:sz w:val="22"/>
          <w:szCs w:val="22"/>
          <w:lang w:val="en-GB"/>
        </w:rPr>
      </w:r>
    </w:p>
    <w:p>
      <w:pPr>
        <w:pStyle w:val="NormalWeb"/>
        <w:spacing w:before="280" w:after="280"/>
        <w:rPr>
          <w:rFonts w:cs="Arial" w:ascii="Arial" w:hAnsi="Arial"/>
          <w:b/>
          <w:sz w:val="22"/>
          <w:szCs w:val="22"/>
          <w:lang w:val="en-GB"/>
        </w:rPr>
      </w:pPr>
      <w:r>
        <w:rPr>
          <w:rFonts w:cs="Arial" w:ascii="Arial" w:hAnsi="Arial"/>
          <w:b/>
          <w:sz w:val="22"/>
          <w:szCs w:val="22"/>
          <w:lang w:val="en-GB"/>
        </w:rPr>
        <w:t>Context</w:t>
      </w:r>
    </w:p>
    <w:p>
      <w:pPr>
        <w:pStyle w:val="NormalWeb"/>
        <w:spacing w:before="280" w:after="280"/>
        <w:rPr>
          <w:rFonts w:cs="Arial" w:ascii="Arial" w:hAnsi="Arial"/>
          <w:sz w:val="22"/>
          <w:szCs w:val="22"/>
          <w:lang w:val="en-GB"/>
        </w:rPr>
      </w:pPr>
      <w:r>
        <w:rPr>
          <w:rFonts w:cs="Arial" w:ascii="Arial" w:hAnsi="Arial"/>
          <w:sz w:val="22"/>
          <w:szCs w:val="22"/>
          <w:lang w:val="en-GB"/>
        </w:rPr>
      </w:r>
    </w:p>
    <w:p>
      <w:pPr>
        <w:pStyle w:val="NormalWeb"/>
        <w:spacing w:before="280" w:after="280"/>
        <w:jc w:val="both"/>
        <w:rPr>
          <w:rFonts w:cs="Arial" w:ascii="Arial" w:hAnsi="Arial"/>
          <w:sz w:val="22"/>
          <w:szCs w:val="22"/>
          <w:lang w:val="en-GB"/>
        </w:rPr>
      </w:pPr>
      <w:r>
        <w:rPr>
          <w:rFonts w:cs="Arial" w:ascii="Arial" w:hAnsi="Arial"/>
          <w:sz w:val="22"/>
          <w:szCs w:val="22"/>
          <w:lang w:val="en-GB"/>
        </w:rPr>
        <w:t>Evaluation work</w:t>
      </w:r>
      <w:del w:id="0" w:author="Unknown Author" w:date="2014-09-19T09:20:00Z">
        <w:r>
          <w:rPr>
            <w:rFonts w:cs="Arial" w:ascii="Arial" w:hAnsi="Arial"/>
            <w:sz w:val="22"/>
            <w:szCs w:val="22"/>
            <w:lang w:val="en-GB"/>
          </w:rPr>
          <w:delText>s</w:delText>
        </w:r>
      </w:del>
      <w:r>
        <w:rPr>
          <w:rFonts w:cs="Arial" w:ascii="Arial" w:hAnsi="Arial"/>
          <w:sz w:val="22"/>
          <w:szCs w:val="22"/>
          <w:lang w:val="en-GB"/>
        </w:rPr>
        <w:t xml:space="preserve"> on “thermal scattering data” for JEFF </w:t>
      </w:r>
      <w:del w:id="1" w:author="Unknown Author" w:date="2014-09-19T09:20:00Z">
        <w:r>
          <w:rPr>
            <w:rFonts w:cs="Arial" w:ascii="Arial" w:hAnsi="Arial"/>
            <w:sz w:val="22"/>
            <w:szCs w:val="22"/>
            <w:lang w:val="en-GB"/>
          </w:rPr>
          <w:delText>were</w:delText>
        </w:r>
      </w:del>
      <w:ins w:id="2" w:author="Unknown Author" w:date="2014-09-19T09:20:00Z">
        <w:r>
          <w:rPr>
            <w:rFonts w:cs="Arial" w:ascii="Arial" w:hAnsi="Arial"/>
            <w:sz w:val="22"/>
            <w:szCs w:val="22"/>
            <w:lang w:val="en-GB"/>
          </w:rPr>
          <w:t>was</w:t>
        </w:r>
      </w:ins>
      <w:r>
        <w:rPr>
          <w:rFonts w:cs="Arial" w:ascii="Arial" w:hAnsi="Arial"/>
          <w:sz w:val="22"/>
          <w:szCs w:val="22"/>
          <w:lang w:val="en-GB"/>
        </w:rPr>
        <w:t xml:space="preserve"> mainly performed at the Karlsruhe Institute of Technology (KIT) by J. Keinert and M. Mattes (see Table 1). </w:t>
      </w:r>
      <w:del w:id="3" w:author="Unknown Author" w:date="2014-09-19T09:20:00Z">
        <w:r>
          <w:rPr>
            <w:rFonts w:cs="Arial" w:ascii="Arial" w:hAnsi="Arial"/>
            <w:sz w:val="22"/>
            <w:szCs w:val="22"/>
            <w:lang w:val="en-GB"/>
          </w:rPr>
          <w:delText>They</w:delText>
        </w:r>
      </w:del>
      <w:ins w:id="4" w:author="Unknown Author" w:date="2014-09-19T09:20:00Z">
        <w:r>
          <w:rPr>
            <w:rFonts w:cs="Arial" w:ascii="Arial" w:hAnsi="Arial"/>
            <w:sz w:val="22"/>
            <w:szCs w:val="22"/>
            <w:lang w:val="en-GB"/>
          </w:rPr>
          <w:t>This group</w:t>
        </w:r>
      </w:ins>
      <w:r>
        <w:rPr>
          <w:rFonts w:cs="Arial" w:ascii="Arial" w:hAnsi="Arial"/>
          <w:sz w:val="22"/>
          <w:szCs w:val="22"/>
          <w:lang w:val="en-GB"/>
        </w:rPr>
        <w:t xml:space="preserve"> produced Evaluated Nuclear Data Files (MF=7, MT=4) for H in H20, D in D20, H in ZrH, H in polyethylene, Graphite and Be metal over a long period from 1981 to 2005 [1-4]. Two additional files were produced by CEA (H in CaH2, Ca in CaH2, Mg metal) between 2003 and 2004 [5,6]. One of the most important data for light water reactors is the scattering law of H in H20. Since the release of JEFF-311, KIT evaluation is continuously used in many neutronic calculations to simulate experimental and power reactors. However, ten years after the release of the latest “scattering data” files, R&amp;D activities on this topic are no longer discussed within the JEFF project. </w:t>
      </w:r>
    </w:p>
    <w:p>
      <w:pPr>
        <w:pStyle w:val="NormalWeb"/>
        <w:spacing w:before="280" w:after="280"/>
        <w:jc w:val="both"/>
        <w:rPr>
          <w:rFonts w:cs="Arial" w:ascii="Arial" w:hAnsi="Arial"/>
          <w:sz w:val="22"/>
          <w:szCs w:val="22"/>
          <w:lang w:val="en-GB"/>
        </w:rPr>
      </w:pPr>
      <w:r>
        <w:rPr>
          <w:rFonts w:cs="Arial" w:ascii="Arial" w:hAnsi="Arial"/>
          <w:sz w:val="22"/>
          <w:szCs w:val="22"/>
          <w:lang w:val="en-GB"/>
        </w:rPr>
      </w:r>
    </w:p>
    <w:p>
      <w:pPr>
        <w:pStyle w:val="NormalWeb"/>
        <w:spacing w:before="280" w:after="280"/>
        <w:jc w:val="both"/>
        <w:rPr>
          <w:rStyle w:val="St1"/>
          <w:rFonts w:cs="Arial" w:ascii="Arial" w:hAnsi="Arial"/>
          <w:sz w:val="22"/>
          <w:szCs w:val="22"/>
        </w:rPr>
      </w:pPr>
      <w:r>
        <w:rPr>
          <w:rFonts w:cs="Arial" w:ascii="Arial" w:hAnsi="Arial"/>
          <w:sz w:val="22"/>
          <w:szCs w:val="22"/>
          <w:lang w:val="en-GB"/>
        </w:rPr>
        <w:t xml:space="preserve">Recent experimental results, obtained </w:t>
      </w:r>
      <w:del w:id="5" w:author="yoann calzavara" w:date="2014-09-19T08:28:00Z">
        <w:r>
          <w:rPr>
            <w:rFonts w:cs="Arial" w:ascii="Arial" w:hAnsi="Arial"/>
            <w:sz w:val="22"/>
            <w:szCs w:val="22"/>
            <w:lang w:val="en-GB"/>
          </w:rPr>
          <w:delText xml:space="preserve">for example at the cold neutron source </w:delText>
        </w:r>
      </w:del>
      <w:del w:id="6" w:author="yoann calzavara" w:date="2014-09-19T08:29:00Z">
        <w:r>
          <w:rPr>
            <w:rFonts w:cs="Arial" w:ascii="Arial" w:hAnsi="Arial"/>
            <w:sz w:val="22"/>
            <w:szCs w:val="22"/>
            <w:lang w:val="en-GB"/>
          </w:rPr>
          <w:delText>of</w:delText>
        </w:r>
      </w:del>
      <w:del w:id="7" w:author="Unknown Author" w:date="2014-09-19T09:21:00Z">
        <w:r>
          <w:rPr>
            <w:rFonts w:cs="Arial" w:ascii="Arial" w:hAnsi="Arial"/>
            <w:sz w:val="22"/>
            <w:szCs w:val="22"/>
            <w:lang w:val="en-GB"/>
          </w:rPr>
          <w:delText xml:space="preserve"> on</w:delText>
        </w:r>
      </w:del>
      <w:ins w:id="8" w:author="Unknown Author" w:date="2014-09-19T09:21:00Z">
        <w:r>
          <w:rPr>
            <w:rFonts w:cs="Arial" w:ascii="Arial" w:hAnsi="Arial"/>
            <w:sz w:val="22"/>
            <w:szCs w:val="22"/>
            <w:lang w:val="en-GB"/>
          </w:rPr>
          <w:t>using</w:t>
        </w:r>
      </w:ins>
      <w:r>
        <w:rPr>
          <w:rFonts w:cs="Arial" w:ascii="Arial" w:hAnsi="Arial"/>
          <w:sz w:val="22"/>
          <w:szCs w:val="22"/>
          <w:lang w:val="en-GB"/>
        </w:rPr>
        <w:t xml:space="preserve"> ILL</w:t>
      </w:r>
      <w:ins w:id="9" w:author="Unknown Author" w:date="2014-09-19T09:22:00Z">
        <w:r>
          <w:rPr>
            <w:rFonts w:cs="Arial" w:ascii="Arial" w:hAnsi="Arial"/>
            <w:sz w:val="22"/>
            <w:szCs w:val="22"/>
            <w:lang w:val="en-GB"/>
          </w:rPr>
          <w:t xml:space="preserve"> </w:t>
        </w:r>
      </w:ins>
      <w:ins w:id="10" w:author="Unknown Author" w:date="2014-09-19T09:22:00Z">
        <w:r>
          <w:rPr>
            <w:rFonts w:cs="Arial" w:ascii="Arial" w:hAnsi="Arial"/>
            <w:sz w:val="22"/>
            <w:szCs w:val="22"/>
            <w:lang w:val="en-GB"/>
          </w:rPr>
          <w:t>neutron</w:t>
        </w:r>
      </w:ins>
      <w:ins w:id="11" w:author="yoann calzavara" w:date="2014-09-19T08:29:00Z">
        <w:r>
          <w:rPr>
            <w:rFonts w:cs="Arial" w:ascii="Arial" w:hAnsi="Arial"/>
            <w:sz w:val="22"/>
            <w:szCs w:val="22"/>
            <w:lang w:val="en-GB"/>
          </w:rPr>
          <w:t xml:space="preserve"> </w:t>
        </w:r>
      </w:ins>
      <w:ins w:id="12" w:author="yoann calzavara" w:date="2014-09-19T08:30:00Z">
        <w:r>
          <w:rPr>
            <w:rFonts w:cs="Arial" w:ascii="Arial" w:hAnsi="Arial"/>
            <w:sz w:val="22"/>
            <w:szCs w:val="22"/>
            <w:lang w:val="en-GB"/>
          </w:rPr>
          <w:t>inelastic scattering</w:t>
        </w:r>
      </w:ins>
      <w:ins w:id="13" w:author="yoann calzavara" w:date="2014-09-19T08:29:00Z">
        <w:r>
          <w:rPr>
            <w:rFonts w:cs="Arial" w:ascii="Arial" w:hAnsi="Arial"/>
            <w:sz w:val="22"/>
            <w:szCs w:val="22"/>
            <w:lang w:val="en-GB"/>
          </w:rPr>
          <w:t xml:space="preserve"> instruments</w:t>
        </w:r>
      </w:ins>
      <w:del w:id="14" w:author="yoann calzavara" w:date="2014-09-19T08:55:00Z">
        <w:r>
          <w:rPr>
            <w:rFonts w:cs="Arial" w:ascii="Arial" w:hAnsi="Arial"/>
            <w:sz w:val="22"/>
            <w:szCs w:val="22"/>
            <w:lang w:val="en-GB"/>
          </w:rPr>
          <w:delText>,</w:delText>
        </w:r>
      </w:del>
      <w:r>
        <w:rPr>
          <w:rFonts w:cs="Arial" w:ascii="Arial" w:hAnsi="Arial"/>
          <w:sz w:val="22"/>
          <w:szCs w:val="22"/>
          <w:lang w:val="en-GB"/>
        </w:rPr>
        <w:t xml:space="preserve"> and </w:t>
      </w:r>
      <w:del w:id="15" w:author="yoann calzavara" w:date="2014-09-19T08:55:00Z">
        <w:r>
          <w:rPr>
            <w:rFonts w:cs="Arial" w:ascii="Arial" w:hAnsi="Arial"/>
            <w:sz w:val="22"/>
            <w:szCs w:val="22"/>
            <w:lang w:val="en-GB"/>
          </w:rPr>
          <w:delText xml:space="preserve">the </w:delText>
        </w:r>
      </w:del>
      <w:ins w:id="16" w:author="yoann calzavara" w:date="2014-09-19T08:56:00Z">
        <w:r>
          <w:rPr>
            <w:rFonts w:cs="Arial" w:ascii="Arial" w:hAnsi="Arial"/>
            <w:sz w:val="22"/>
            <w:szCs w:val="22"/>
            <w:lang w:val="en-GB"/>
          </w:rPr>
          <w:t xml:space="preserve">coupled </w:t>
        </w:r>
      </w:ins>
      <w:ins w:id="17" w:author="Unknown Author" w:date="2014-09-19T09:09:00Z">
        <w:r>
          <w:rPr>
            <w:rFonts w:cs="Arial" w:ascii="Arial" w:hAnsi="Arial"/>
            <w:sz w:val="22"/>
            <w:szCs w:val="22"/>
            <w:lang w:val="en-GB"/>
          </w:rPr>
          <w:t>with</w:t>
        </w:r>
      </w:ins>
      <w:del w:id="18" w:author="Unknown Author" w:date="2014-09-19T09:09:00Z">
        <w:r>
          <w:rPr>
            <w:rFonts w:cs="Arial" w:ascii="Arial" w:hAnsi="Arial"/>
            <w:sz w:val="22"/>
            <w:szCs w:val="22"/>
            <w:lang w:val="en-GB"/>
          </w:rPr>
          <w:delText>by</w:delText>
        </w:r>
      </w:del>
      <w:ins w:id="19" w:author="yoann calzavara" w:date="2014-09-19T08:56:00Z">
        <w:r>
          <w:rPr>
            <w:rFonts w:cs="Arial" w:ascii="Arial" w:hAnsi="Arial"/>
            <w:sz w:val="22"/>
            <w:szCs w:val="22"/>
            <w:lang w:val="en-GB"/>
          </w:rPr>
          <w:t xml:space="preserve"> </w:t>
        </w:r>
      </w:ins>
      <w:del w:id="20" w:author="yoann calzavara" w:date="2014-09-19T09:00:00Z">
        <w:r>
          <w:rPr>
            <w:rFonts w:cs="Arial" w:ascii="Arial" w:hAnsi="Arial"/>
            <w:sz w:val="22"/>
            <w:szCs w:val="22"/>
            <w:lang w:val="en-GB"/>
          </w:rPr>
          <w:delText xml:space="preserve">theoretical approaches in the field of the </w:delText>
        </w:r>
      </w:del>
      <w:r>
        <w:rPr>
          <w:rFonts w:cs="Arial" w:ascii="Arial" w:hAnsi="Arial"/>
          <w:sz w:val="22"/>
          <w:szCs w:val="22"/>
          <w:lang w:val="en-GB"/>
        </w:rPr>
        <w:t>Molecular Dynamic calculations</w:t>
      </w:r>
      <w:ins w:id="21" w:author="yoann calzavara" w:date="2014-09-19T09:00:00Z">
        <w:r>
          <w:rPr>
            <w:rFonts w:cs="Arial" w:ascii="Arial" w:hAnsi="Arial"/>
            <w:sz w:val="22"/>
            <w:szCs w:val="22"/>
            <w:lang w:val="en-GB"/>
          </w:rPr>
          <w:t>,</w:t>
        </w:r>
      </w:ins>
      <w:r>
        <w:rPr>
          <w:rFonts w:cs="Arial" w:ascii="Arial" w:hAnsi="Arial"/>
          <w:sz w:val="22"/>
          <w:szCs w:val="22"/>
          <w:lang w:val="en-GB"/>
        </w:rPr>
        <w:t xml:space="preserve"> </w:t>
      </w:r>
      <w:del w:id="22" w:author="yoann calzavara" w:date="2014-09-19T09:05:00Z">
        <w:r>
          <w:rPr>
            <w:rFonts w:cs="Arial" w:ascii="Arial" w:hAnsi="Arial"/>
            <w:sz w:val="22"/>
            <w:szCs w:val="22"/>
            <w:lang w:val="en-GB"/>
          </w:rPr>
          <w:delText>allow expecting</w:delText>
        </w:r>
      </w:del>
      <w:ins w:id="23" w:author="yoann calzavara" w:date="2014-09-19T09:05:00Z">
        <w:r>
          <w:rPr>
            <w:rFonts w:cs="Arial" w:ascii="Arial" w:hAnsi="Arial"/>
            <w:sz w:val="22"/>
            <w:szCs w:val="22"/>
            <w:lang w:val="en-GB"/>
          </w:rPr>
          <w:t xml:space="preserve"> </w:t>
        </w:r>
      </w:ins>
      <w:ins w:id="24" w:author="Unknown Author" w:date="2014-09-19T09:22:00Z">
        <w:r>
          <w:rPr>
            <w:rFonts w:cs="Arial" w:ascii="Arial" w:hAnsi="Arial"/>
            <w:sz w:val="22"/>
            <w:szCs w:val="22"/>
            <w:lang w:val="en-GB"/>
          </w:rPr>
          <w:t>may</w:t>
        </w:r>
      </w:ins>
      <w:del w:id="25" w:author="Unknown Author" w:date="2014-09-19T09:22:00Z">
        <w:r>
          <w:rPr>
            <w:rFonts w:cs="Arial" w:ascii="Arial" w:hAnsi="Arial"/>
            <w:sz w:val="22"/>
            <w:szCs w:val="22"/>
            <w:lang w:val="en-GB"/>
          </w:rPr>
          <w:delText>should</w:delText>
        </w:r>
      </w:del>
      <w:ins w:id="26" w:author="yoann calzavara" w:date="2014-09-19T09:05:00Z">
        <w:r>
          <w:rPr>
            <w:rFonts w:cs="Arial" w:ascii="Arial" w:hAnsi="Arial"/>
            <w:sz w:val="22"/>
            <w:szCs w:val="22"/>
            <w:lang w:val="en-GB"/>
          </w:rPr>
          <w:t xml:space="preserve"> lead to</w:t>
        </w:r>
      </w:ins>
      <w:r>
        <w:rPr>
          <w:rFonts w:cs="Arial" w:ascii="Arial" w:hAnsi="Arial"/>
          <w:sz w:val="22"/>
          <w:szCs w:val="22"/>
          <w:lang w:val="en-GB"/>
        </w:rPr>
        <w:t xml:space="preserve"> the production of improved “scattering data” files. The creation of a long term expert group is </w:t>
      </w:r>
      <w:ins w:id="27" w:author="yoann calzavara" w:date="2014-09-19T09:05:00Z">
        <w:r>
          <w:rPr>
            <w:rFonts w:cs="Arial" w:ascii="Arial" w:hAnsi="Arial"/>
            <w:sz w:val="22"/>
            <w:szCs w:val="22"/>
            <w:lang w:val="en-GB"/>
          </w:rPr>
          <w:t xml:space="preserve">now </w:t>
        </w:r>
      </w:ins>
      <w:r>
        <w:rPr>
          <w:rFonts w:cs="Arial" w:ascii="Arial" w:hAnsi="Arial"/>
          <w:sz w:val="22"/>
          <w:szCs w:val="22"/>
          <w:lang w:val="en-GB"/>
        </w:rPr>
        <w:t xml:space="preserve">needed to </w:t>
      </w:r>
      <w:r>
        <w:rPr>
          <w:rStyle w:val="St1"/>
          <w:rFonts w:cs="Arial" w:ascii="Arial" w:hAnsi="Arial"/>
          <w:bCs/>
          <w:sz w:val="22"/>
          <w:szCs w:val="22"/>
        </w:rPr>
        <w:t>maintain</w:t>
      </w:r>
      <w:r>
        <w:rPr>
          <w:rStyle w:val="St1"/>
          <w:rFonts w:cs="Arial" w:ascii="Arial" w:hAnsi="Arial"/>
          <w:sz w:val="22"/>
          <w:szCs w:val="22"/>
        </w:rPr>
        <w:t xml:space="preserve"> and develop knowledge, skills and competences within the JEFF project. </w:t>
      </w:r>
    </w:p>
    <w:p>
      <w:pPr>
        <w:pStyle w:val="NormalWeb"/>
        <w:spacing w:before="280" w:after="280"/>
        <w:rPr>
          <w:rFonts w:cs="Arial" w:ascii="Arial" w:hAnsi="Arial"/>
          <w:sz w:val="22"/>
          <w:szCs w:val="22"/>
          <w:lang w:val="en-GB"/>
        </w:rPr>
      </w:pPr>
      <w:r>
        <w:rPr>
          <w:rFonts w:cs="Arial" w:ascii="Arial" w:hAnsi="Arial"/>
          <w:sz w:val="22"/>
          <w:szCs w:val="22"/>
          <w:lang w:val="en-GB"/>
        </w:rPr>
      </w:r>
    </w:p>
    <w:p>
      <w:pPr>
        <w:pStyle w:val="NormalWeb"/>
        <w:spacing w:before="280" w:after="280"/>
        <w:rPr>
          <w:rFonts w:cs="Arial" w:ascii="Arial" w:hAnsi="Arial"/>
          <w:b/>
          <w:sz w:val="22"/>
          <w:szCs w:val="22"/>
          <w:lang w:val="en-GB"/>
        </w:rPr>
      </w:pPr>
      <w:r>
        <w:rPr>
          <w:rFonts w:cs="Arial" w:ascii="Arial" w:hAnsi="Arial"/>
          <w:b/>
          <w:sz w:val="22"/>
          <w:szCs w:val="22"/>
          <w:lang w:val="en-GB"/>
        </w:rPr>
        <w:t>Compilation of existing evaluated nuclear data files</w:t>
      </w:r>
    </w:p>
    <w:p>
      <w:pPr>
        <w:pStyle w:val="NormalWeb"/>
        <w:spacing w:before="280" w:after="280"/>
        <w:rPr>
          <w:rFonts w:cs="Arial" w:ascii="Arial" w:hAnsi="Arial"/>
          <w:sz w:val="22"/>
          <w:szCs w:val="22"/>
          <w:lang w:val="en-GB"/>
        </w:rPr>
      </w:pPr>
      <w:r>
        <w:rPr>
          <w:rFonts w:cs="Arial" w:ascii="Arial" w:hAnsi="Arial"/>
          <w:sz w:val="22"/>
          <w:szCs w:val="22"/>
          <w:lang w:val="en-GB"/>
        </w:rPr>
      </w:r>
    </w:p>
    <w:p>
      <w:pPr>
        <w:pStyle w:val="NormalWeb"/>
        <w:spacing w:before="280" w:after="280"/>
        <w:jc w:val="both"/>
        <w:rPr>
          <w:rFonts w:cs="Arial" w:ascii="Arial" w:hAnsi="Arial"/>
          <w:sz w:val="22"/>
          <w:szCs w:val="22"/>
          <w:lang w:val="en-GB"/>
        </w:rPr>
      </w:pPr>
      <w:r>
        <w:rPr>
          <w:rFonts w:cs="Arial" w:ascii="Arial" w:hAnsi="Arial"/>
          <w:sz w:val="22"/>
          <w:szCs w:val="22"/>
          <w:lang w:val="en-GB"/>
        </w:rPr>
        <w:t>Table 2 list the materials available in the international libraries. Only 9 materials are present in the JEFF libraries. One of a task could be the selection and compilation in JEFF of existing evaluated nuclear data files. The JEFF “thermal data” group will provide advices on the quality of the selected files and recommendations for improving their content.</w:t>
      </w:r>
    </w:p>
    <w:p>
      <w:pPr>
        <w:pStyle w:val="NormalWeb"/>
        <w:spacing w:before="280" w:after="280"/>
        <w:rPr>
          <w:rFonts w:cs="Arial" w:ascii="Arial" w:hAnsi="Arial"/>
          <w:sz w:val="22"/>
          <w:szCs w:val="22"/>
          <w:lang w:val="en-GB"/>
        </w:rPr>
      </w:pPr>
      <w:r>
        <w:rPr>
          <w:rFonts w:cs="Arial" w:ascii="Arial" w:hAnsi="Arial"/>
          <w:sz w:val="22"/>
          <w:szCs w:val="22"/>
          <w:lang w:val="en-GB"/>
        </w:rPr>
      </w:r>
    </w:p>
    <w:p>
      <w:pPr>
        <w:pStyle w:val="Normal"/>
        <w:rPr>
          <w:rFonts w:cs="Arial" w:ascii="Arial" w:hAnsi="Arial"/>
          <w:b/>
          <w:sz w:val="22"/>
          <w:szCs w:val="22"/>
          <w:lang w:val="en-GB"/>
        </w:rPr>
      </w:pPr>
      <w:r>
        <w:rPr>
          <w:rFonts w:cs="Arial" w:ascii="Arial" w:hAnsi="Arial"/>
          <w:b/>
          <w:sz w:val="22"/>
          <w:szCs w:val="22"/>
          <w:lang w:val="en-GB"/>
        </w:rPr>
        <w:t>Propose new evaluated nuclear data files</w:t>
      </w:r>
    </w:p>
    <w:p>
      <w:pPr>
        <w:pStyle w:val="Normal"/>
        <w:rPr>
          <w:rFonts w:cs="Arial" w:ascii="Arial" w:hAnsi="Arial"/>
          <w:b/>
          <w:sz w:val="22"/>
          <w:szCs w:val="22"/>
          <w:lang w:val="en-GB"/>
        </w:rPr>
      </w:pPr>
      <w:r>
        <w:rPr>
          <w:rFonts w:cs="Arial" w:ascii="Arial" w:hAnsi="Arial"/>
          <w:b/>
          <w:sz w:val="22"/>
          <w:szCs w:val="22"/>
          <w:lang w:val="en-GB"/>
        </w:rPr>
      </w:r>
    </w:p>
    <w:p>
      <w:pPr>
        <w:pStyle w:val="Normal"/>
        <w:jc w:val="both"/>
        <w:rPr>
          <w:rFonts w:cs="Arial" w:ascii="Arial" w:hAnsi="Arial"/>
          <w:sz w:val="22"/>
          <w:szCs w:val="22"/>
          <w:lang w:val="en-GB"/>
        </w:rPr>
      </w:pPr>
      <w:r>
        <w:rPr>
          <w:rFonts w:cs="Arial" w:ascii="Arial" w:hAnsi="Arial"/>
          <w:sz w:val="22"/>
          <w:szCs w:val="22"/>
          <w:lang w:val="en-GB"/>
        </w:rPr>
        <w:t xml:space="preserve">Experimental and theoretical studies have to be encouraged in order to propose new evaluated nuclear data files over a large range of temperatures with a refined mesh. Four starter files were already identified for light water, heavy water and cryogenic liquids (liquid hydrogen and deuterium). These files still need to be improved. </w:t>
      </w:r>
    </w:p>
    <w:p>
      <w:pPr>
        <w:pStyle w:val="Normal"/>
        <w:jc w:val="both"/>
        <w:rPr>
          <w:rFonts w:cs="Arial" w:ascii="Arial" w:hAnsi="Arial"/>
          <w:sz w:val="22"/>
          <w:szCs w:val="22"/>
          <w:lang w:val="en-GB"/>
        </w:rPr>
      </w:pPr>
      <w:r>
        <w:rPr>
          <w:rFonts w:cs="Arial" w:ascii="Arial" w:hAnsi="Arial"/>
          <w:sz w:val="22"/>
          <w:szCs w:val="22"/>
          <w:lang w:val="en-GB"/>
        </w:rPr>
      </w:r>
    </w:p>
    <w:p>
      <w:pPr>
        <w:pStyle w:val="Normal"/>
        <w:jc w:val="both"/>
        <w:rPr>
          <w:rFonts w:cs="Arial" w:ascii="Arial" w:hAnsi="Arial"/>
          <w:sz w:val="22"/>
          <w:szCs w:val="22"/>
          <w:lang w:val="en-GB"/>
        </w:rPr>
      </w:pPr>
      <w:r>
        <w:rPr>
          <w:rFonts w:cs="Arial" w:ascii="Arial" w:hAnsi="Arial"/>
          <w:sz w:val="22"/>
          <w:szCs w:val="22"/>
          <w:lang w:val="en-GB"/>
        </w:rPr>
        <w:t xml:space="preserve">Decisions will be taken by the group before replacing older evaluations by new ones. Such a decision may depend on the results of integral benchmarks. </w:t>
      </w:r>
      <w:ins w:id="28" w:author="Unknown Author" w:date="2014-09-19T09:19:00Z">
        <w:r>
          <w:rPr>
            <w:rFonts w:cs="Arial" w:ascii="Arial" w:hAnsi="Arial"/>
            <w:sz w:val="22"/>
            <w:szCs w:val="22"/>
            <w:lang w:val="en-GB"/>
          </w:rPr>
          <w:t>Suggestions for inclusion of new materials will be considered as part of th</w:t>
        </w:r>
      </w:ins>
      <w:ins w:id="29" w:author="Unknown Author" w:date="2014-09-19T09:20:00Z">
        <w:r>
          <w:rPr>
            <w:rFonts w:cs="Arial" w:ascii="Arial" w:hAnsi="Arial"/>
            <w:sz w:val="22"/>
            <w:szCs w:val="22"/>
            <w:lang w:val="en-GB"/>
          </w:rPr>
          <w:t>is project.</w:t>
        </w:r>
      </w:ins>
    </w:p>
    <w:p>
      <w:pPr>
        <w:pStyle w:val="Normal"/>
        <w:rPr>
          <w:rFonts w:cs="Arial" w:ascii="Arial" w:hAnsi="Arial"/>
          <w:b/>
          <w:sz w:val="22"/>
          <w:szCs w:val="22"/>
          <w:lang w:val="en-GB"/>
        </w:rPr>
      </w:pPr>
      <w:r>
        <w:rPr>
          <w:rFonts w:cs="Arial" w:ascii="Arial" w:hAnsi="Arial"/>
          <w:b/>
          <w:sz w:val="22"/>
          <w:szCs w:val="22"/>
          <w:lang w:val="en-GB"/>
        </w:rPr>
      </w:r>
    </w:p>
    <w:p>
      <w:pPr>
        <w:pStyle w:val="Normal"/>
        <w:rPr>
          <w:rFonts w:cs="Arial" w:ascii="Arial" w:hAnsi="Arial"/>
          <w:b/>
          <w:sz w:val="22"/>
          <w:szCs w:val="22"/>
          <w:lang w:val="en-GB"/>
        </w:rPr>
      </w:pPr>
      <w:r>
        <w:rPr>
          <w:rFonts w:cs="Arial" w:ascii="Arial" w:hAnsi="Arial"/>
          <w:b/>
          <w:sz w:val="22"/>
          <w:szCs w:val="22"/>
          <w:lang w:val="en-GB"/>
        </w:rPr>
        <w:t>“</w:t>
      </w:r>
      <w:r>
        <w:rPr>
          <w:rFonts w:cs="Arial" w:ascii="Arial" w:hAnsi="Arial"/>
          <w:b/>
          <w:sz w:val="22"/>
          <w:szCs w:val="22"/>
          <w:lang w:val="en-GB"/>
        </w:rPr>
        <w:t>Benchmarking” activity</w:t>
      </w:r>
    </w:p>
    <w:p>
      <w:pPr>
        <w:pStyle w:val="Normal"/>
        <w:rPr>
          <w:rFonts w:cs="Arial" w:ascii="Arial" w:hAnsi="Arial"/>
          <w:b/>
          <w:sz w:val="22"/>
          <w:szCs w:val="22"/>
          <w:lang w:val="en-GB"/>
        </w:rPr>
      </w:pPr>
      <w:r>
        <w:rPr>
          <w:rFonts w:cs="Arial" w:ascii="Arial" w:hAnsi="Arial"/>
          <w:b/>
          <w:sz w:val="22"/>
          <w:szCs w:val="22"/>
          <w:lang w:val="en-GB"/>
        </w:rPr>
      </w:r>
    </w:p>
    <w:p>
      <w:pPr>
        <w:pStyle w:val="Normal"/>
        <w:jc w:val="both"/>
        <w:rPr>
          <w:rFonts w:cs="Arial" w:ascii="Arial" w:hAnsi="Arial"/>
          <w:sz w:val="22"/>
          <w:szCs w:val="22"/>
          <w:lang w:val="en-GB"/>
        </w:rPr>
      </w:pPr>
      <w:del w:id="30" w:author="Unknown Author" w:date="2014-09-19T09:17:00Z">
        <w:r>
          <w:rPr>
            <w:rFonts w:cs="Arial" w:ascii="Arial" w:hAnsi="Arial"/>
            <w:sz w:val="22"/>
            <w:szCs w:val="22"/>
            <w:lang w:val="en-GB"/>
          </w:rPr>
          <w:delText>When is possible, t</w:delText>
        </w:r>
      </w:del>
      <w:ins w:id="31" w:author="Unknown Author" w:date="2014-09-19T09:17:00Z">
        <w:r>
          <w:rPr>
            <w:rFonts w:cs="Arial" w:ascii="Arial" w:hAnsi="Arial"/>
            <w:sz w:val="22"/>
            <w:szCs w:val="22"/>
            <w:lang w:val="en-GB"/>
          </w:rPr>
          <w:t>T</w:t>
        </w:r>
      </w:ins>
      <w:r>
        <w:rPr>
          <w:rFonts w:cs="Arial" w:ascii="Arial" w:hAnsi="Arial"/>
          <w:sz w:val="22"/>
          <w:szCs w:val="22"/>
          <w:lang w:val="en-GB"/>
        </w:rPr>
        <w:t xml:space="preserve">he validation and the qualification of the “thermal data” are </w:t>
      </w:r>
      <w:ins w:id="32" w:author="Unknown Author" w:date="2014-09-19T09:17:00Z">
        <w:r>
          <w:rPr>
            <w:rFonts w:cs="Arial" w:ascii="Arial" w:hAnsi="Arial"/>
            <w:sz w:val="22"/>
            <w:szCs w:val="22"/>
            <w:lang w:val="en-GB"/>
          </w:rPr>
          <w:t xml:space="preserve">essential </w:t>
        </w:r>
      </w:ins>
      <w:r>
        <w:rPr>
          <w:rFonts w:cs="Arial" w:ascii="Arial" w:hAnsi="Arial"/>
          <w:sz w:val="22"/>
          <w:szCs w:val="22"/>
          <w:lang w:val="en-GB"/>
        </w:rPr>
        <w:t>part</w:t>
      </w:r>
      <w:ins w:id="33" w:author="Unknown Author" w:date="2014-09-19T09:17:00Z">
        <w:r>
          <w:rPr>
            <w:rFonts w:cs="Arial" w:ascii="Arial" w:hAnsi="Arial"/>
            <w:sz w:val="22"/>
            <w:szCs w:val="22"/>
            <w:lang w:val="en-GB"/>
          </w:rPr>
          <w:t>s</w:t>
        </w:r>
      </w:ins>
      <w:r>
        <w:rPr>
          <w:rFonts w:cs="Arial" w:ascii="Arial" w:hAnsi="Arial"/>
          <w:sz w:val="22"/>
          <w:szCs w:val="22"/>
          <w:lang w:val="en-GB"/>
        </w:rPr>
        <w:t xml:space="preserve"> of the evaluation work. Th</w:t>
      </w:r>
      <w:ins w:id="34" w:author="Unknown Author" w:date="2014-09-19T09:17:00Z">
        <w:r>
          <w:rPr>
            <w:rFonts w:cs="Arial" w:ascii="Arial" w:hAnsi="Arial"/>
            <w:sz w:val="22"/>
            <w:szCs w:val="22"/>
            <w:lang w:val="en-GB"/>
          </w:rPr>
          <w:t>ese</w:t>
        </w:r>
      </w:ins>
      <w:del w:id="35" w:author="Unknown Author" w:date="2014-09-19T09:17:00Z">
        <w:r>
          <w:rPr>
            <w:rFonts w:cs="Arial" w:ascii="Arial" w:hAnsi="Arial"/>
            <w:sz w:val="22"/>
            <w:szCs w:val="22"/>
            <w:lang w:val="en-GB"/>
          </w:rPr>
          <w:delText>is</w:delText>
        </w:r>
      </w:del>
      <w:r>
        <w:rPr>
          <w:rFonts w:cs="Arial" w:ascii="Arial" w:hAnsi="Arial"/>
          <w:sz w:val="22"/>
          <w:szCs w:val="22"/>
          <w:lang w:val="en-GB"/>
        </w:rPr>
        <w:t xml:space="preserve"> step</w:t>
      </w:r>
      <w:ins w:id="36" w:author="Unknown Author" w:date="2014-09-19T09:17:00Z">
        <w:r>
          <w:rPr>
            <w:rFonts w:cs="Arial" w:ascii="Arial" w:hAnsi="Arial"/>
            <w:sz w:val="22"/>
            <w:szCs w:val="22"/>
            <w:lang w:val="en-GB"/>
          </w:rPr>
          <w:t>s</w:t>
        </w:r>
      </w:ins>
      <w:r>
        <w:rPr>
          <w:rFonts w:cs="Arial" w:ascii="Arial" w:hAnsi="Arial"/>
          <w:sz w:val="22"/>
          <w:szCs w:val="22"/>
          <w:lang w:val="en-GB"/>
        </w:rPr>
        <w:t xml:space="preserve"> </w:t>
      </w:r>
      <w:ins w:id="37" w:author="Unknown Author" w:date="2014-09-19T09:17:00Z">
        <w:r>
          <w:rPr>
            <w:rFonts w:cs="Arial" w:ascii="Arial" w:hAnsi="Arial"/>
            <w:sz w:val="22"/>
            <w:szCs w:val="22"/>
            <w:lang w:val="en-GB"/>
          </w:rPr>
          <w:t>are</w:t>
        </w:r>
      </w:ins>
      <w:del w:id="38" w:author="Unknown Author" w:date="2014-09-19T09:17:00Z">
        <w:r>
          <w:rPr>
            <w:rFonts w:cs="Arial" w:ascii="Arial" w:hAnsi="Arial"/>
            <w:sz w:val="22"/>
            <w:szCs w:val="22"/>
            <w:lang w:val="en-GB"/>
          </w:rPr>
          <w:delText>is</w:delText>
        </w:r>
      </w:del>
      <w:r>
        <w:rPr>
          <w:rFonts w:cs="Arial" w:ascii="Arial" w:hAnsi="Arial"/>
          <w:sz w:val="22"/>
          <w:szCs w:val="22"/>
          <w:lang w:val="en-GB"/>
        </w:rPr>
        <w:t xml:space="preserve"> crucial for improving the “thermal scattering” libraries of JEFF.  Related work</w:t>
      </w:r>
      <w:del w:id="39" w:author="Unknown Author" w:date="2014-09-19T09:24:00Z">
        <w:r>
          <w:rPr>
            <w:rFonts w:cs="Arial" w:ascii="Arial" w:hAnsi="Arial"/>
            <w:sz w:val="22"/>
            <w:szCs w:val="22"/>
            <w:lang w:val="en-GB"/>
          </w:rPr>
          <w:delText>s</w:delText>
        </w:r>
      </w:del>
      <w:r>
        <w:rPr>
          <w:rFonts w:cs="Arial" w:ascii="Arial" w:hAnsi="Arial"/>
          <w:sz w:val="22"/>
          <w:szCs w:val="22"/>
          <w:lang w:val="en-GB"/>
        </w:rPr>
        <w:t xml:space="preserve"> could be presented during the “JEFF measurement, evaluation, processing and benchmarking” session.  </w:t>
      </w:r>
    </w:p>
    <w:p>
      <w:pPr>
        <w:pStyle w:val="Normal"/>
        <w:rPr>
          <w:rFonts w:cs="Arial" w:ascii="Arial" w:hAnsi="Arial"/>
          <w:b/>
          <w:sz w:val="22"/>
          <w:szCs w:val="22"/>
          <w:lang w:val="en-GB"/>
        </w:rPr>
      </w:pPr>
      <w:r>
        <w:rPr>
          <w:rFonts w:cs="Arial" w:ascii="Arial" w:hAnsi="Arial"/>
          <w:b/>
          <w:sz w:val="22"/>
          <w:szCs w:val="22"/>
          <w:lang w:val="en-GB"/>
        </w:rPr>
      </w:r>
    </w:p>
    <w:p>
      <w:pPr>
        <w:pStyle w:val="Normal"/>
        <w:rPr>
          <w:rFonts w:cs="Arial" w:ascii="Arial" w:hAnsi="Arial"/>
          <w:b/>
          <w:sz w:val="22"/>
          <w:szCs w:val="22"/>
          <w:lang w:val="en-GB"/>
        </w:rPr>
      </w:pPr>
      <w:r>
        <w:rPr>
          <w:rFonts w:cs="Arial" w:ascii="Arial" w:hAnsi="Arial"/>
          <w:b/>
          <w:sz w:val="22"/>
          <w:szCs w:val="22"/>
          <w:lang w:val="en-GB"/>
        </w:rPr>
        <w:t>Promote new experimental and theoretical approaches</w:t>
      </w:r>
    </w:p>
    <w:p>
      <w:pPr>
        <w:pStyle w:val="Normal"/>
        <w:rPr>
          <w:rFonts w:cs="Arial" w:ascii="Arial" w:hAnsi="Arial"/>
          <w:b/>
          <w:sz w:val="22"/>
          <w:szCs w:val="22"/>
          <w:lang w:val="en-GB"/>
        </w:rPr>
      </w:pPr>
      <w:r>
        <w:rPr>
          <w:rFonts w:cs="Arial" w:ascii="Arial" w:hAnsi="Arial"/>
          <w:b/>
          <w:sz w:val="22"/>
          <w:szCs w:val="22"/>
          <w:lang w:val="en-GB"/>
        </w:rPr>
      </w:r>
    </w:p>
    <w:p>
      <w:pPr>
        <w:pStyle w:val="Normal"/>
        <w:jc w:val="both"/>
        <w:rPr>
          <w:rFonts w:cs="Arial" w:ascii="Arial" w:hAnsi="Arial"/>
          <w:sz w:val="22"/>
          <w:szCs w:val="22"/>
          <w:lang w:eastAsia="fr-FR"/>
        </w:rPr>
      </w:pPr>
      <w:r>
        <w:rPr>
          <w:rFonts w:cs="Arial" w:ascii="Arial" w:hAnsi="Arial"/>
          <w:sz w:val="22"/>
          <w:szCs w:val="22"/>
          <w:lang w:val="en-GB"/>
        </w:rPr>
        <w:t>The JEFF “thermal group” will promote new experimental approaches and improved theoretical calculations in the Molecular Dynamic field in connection with short term working groups (Cf. WPEC) and long term collaborative projects, such as NAUSICAA</w:t>
      </w:r>
      <w:del w:id="40" w:author="yoann calzavara" w:date="2014-09-19T09:07:00Z">
        <w:r>
          <w:rPr>
            <w:rFonts w:cs="Arial" w:ascii="Arial" w:hAnsi="Arial"/>
            <w:sz w:val="22"/>
            <w:szCs w:val="22"/>
            <w:lang w:val="en-GB"/>
          </w:rPr>
          <w:delText xml:space="preserve"> at ILL</w:delText>
        </w:r>
      </w:del>
      <w:ins w:id="41" w:author="Unknown Author" w:date="2014-09-19T09:26:00Z">
        <w:r>
          <w:rPr>
            <w:rFonts w:cs="Arial" w:ascii="Arial" w:hAnsi="Arial"/>
            <w:sz w:val="22"/>
            <w:szCs w:val="22"/>
            <w:lang w:val="en-GB"/>
          </w:rPr>
          <w:t xml:space="preserve"> </w:t>
        </w:r>
      </w:ins>
      <w:ins w:id="42" w:author="Unknown Author" w:date="2014-09-19T09:26:00Z">
        <w:r>
          <w:rPr>
            <w:rFonts w:cs="Arial" w:ascii="Arial" w:hAnsi="Arial"/>
            <w:sz w:val="22"/>
            <w:szCs w:val="22"/>
            <w:lang w:val="en-GB"/>
          </w:rPr>
          <w:t>[7]</w:t>
        </w:r>
      </w:ins>
      <w:r>
        <w:rPr>
          <w:rFonts w:cs="Arial" w:ascii="Arial" w:hAnsi="Arial"/>
          <w:sz w:val="22"/>
          <w:szCs w:val="22"/>
          <w:lang w:val="en-GB"/>
        </w:rPr>
        <w:t xml:space="preserve">. The latter </w:t>
      </w:r>
      <w:r>
        <w:rPr>
          <w:rFonts w:cs="Arial" w:ascii="Arial" w:hAnsi="Arial"/>
          <w:sz w:val="22"/>
          <w:szCs w:val="22"/>
          <w:lang w:eastAsia="fr-FR"/>
        </w:rPr>
        <w:t>project aims to increase the accuracy of thermal neutron cross section data thanks to a new way to evaluate these data without using the LEAPR module of NJOY.</w:t>
      </w:r>
    </w:p>
    <w:p>
      <w:pPr>
        <w:pStyle w:val="Normal"/>
        <w:rPr>
          <w:rFonts w:cs="Arial" w:ascii="Arial" w:hAnsi="Arial"/>
          <w:b/>
          <w:sz w:val="22"/>
          <w:szCs w:val="22"/>
          <w:lang w:val="en-GB"/>
        </w:rPr>
      </w:pPr>
      <w:r>
        <w:rPr>
          <w:rFonts w:cs="Arial" w:ascii="Arial" w:hAnsi="Arial"/>
          <w:b/>
          <w:sz w:val="22"/>
          <w:szCs w:val="22"/>
          <w:lang w:val="en-GB"/>
        </w:rPr>
      </w:r>
    </w:p>
    <w:p>
      <w:pPr>
        <w:pStyle w:val="Normal"/>
        <w:rPr>
          <w:rFonts w:cs="Arial" w:ascii="Arial" w:hAnsi="Arial"/>
          <w:b/>
          <w:sz w:val="22"/>
          <w:szCs w:val="22"/>
          <w:lang w:val="en-GB"/>
        </w:rPr>
      </w:pPr>
      <w:r>
        <w:rPr>
          <w:rFonts w:cs="Arial" w:ascii="Arial" w:hAnsi="Arial"/>
          <w:b/>
          <w:sz w:val="22"/>
          <w:szCs w:val="22"/>
          <w:lang w:val="en-GB"/>
        </w:rPr>
        <w:t>Organisation of the JEFF “thermal data” group</w:t>
      </w:r>
    </w:p>
    <w:p>
      <w:pPr>
        <w:pStyle w:val="Normal"/>
        <w:rPr>
          <w:rFonts w:cs="Arial" w:ascii="Arial" w:hAnsi="Arial"/>
          <w:sz w:val="22"/>
          <w:szCs w:val="22"/>
          <w:lang w:val="en-GB"/>
        </w:rPr>
      </w:pPr>
      <w:bookmarkStart w:id="0" w:name="_GoBack"/>
      <w:bookmarkStart w:id="1" w:name="_GoBack"/>
      <w:bookmarkEnd w:id="1"/>
      <w:r>
        <w:rPr>
          <w:rFonts w:cs="Arial" w:ascii="Arial" w:hAnsi="Arial"/>
          <w:sz w:val="22"/>
          <w:szCs w:val="22"/>
          <w:lang w:val="en-GB"/>
        </w:rPr>
      </w:r>
    </w:p>
    <w:p>
      <w:pPr>
        <w:pStyle w:val="Normal"/>
        <w:jc w:val="both"/>
        <w:rPr>
          <w:rFonts w:cs="Arial" w:ascii="Arial" w:hAnsi="Arial"/>
          <w:sz w:val="22"/>
          <w:szCs w:val="22"/>
          <w:lang w:val="en-GB"/>
        </w:rPr>
      </w:pPr>
      <w:r>
        <w:rPr>
          <w:rFonts w:cs="Arial" w:ascii="Arial" w:hAnsi="Arial"/>
          <w:sz w:val="22"/>
          <w:szCs w:val="22"/>
          <w:lang w:val="en-GB"/>
        </w:rPr>
        <w:t xml:space="preserve">The “thermal data” group will meet once a year in a dedicated session during the JEFF spring meeting (April). Results will be share with the NEEDS and JEFF communities during the nuclear data week in autumn (NEEDS meeting, “JEFF joint session” or “JEFF measurement, evaluation, processing and benchmarking” session). Specific issues on covariances will be share with the JEFF covariance group. </w:t>
      </w:r>
    </w:p>
    <w:p>
      <w:pPr>
        <w:pStyle w:val="Normal"/>
        <w:rPr>
          <w:rFonts w:cs="Arial" w:ascii="Arial" w:hAnsi="Arial"/>
          <w:sz w:val="22"/>
          <w:szCs w:val="22"/>
          <w:lang w:val="en-GB"/>
        </w:rPr>
      </w:pPr>
      <w:bookmarkStart w:id="2" w:name="_GoBack"/>
      <w:bookmarkStart w:id="3" w:name="_GoBack"/>
      <w:bookmarkEnd w:id="3"/>
      <w:r>
        <w:rPr>
          <w:rFonts w:cs="Arial" w:ascii="Arial" w:hAnsi="Arial"/>
          <w:sz w:val="22"/>
          <w:szCs w:val="22"/>
          <w:lang w:val="en-GB"/>
        </w:rPr>
      </w:r>
    </w:p>
    <w:p>
      <w:pPr>
        <w:pStyle w:val="NormalWeb"/>
        <w:spacing w:before="280" w:after="280"/>
        <w:rPr>
          <w:rFonts w:cs="Arial" w:ascii="Arial" w:hAnsi="Arial"/>
          <w:b/>
          <w:sz w:val="22"/>
          <w:szCs w:val="22"/>
          <w:lang w:val="en-GB"/>
        </w:rPr>
      </w:pPr>
      <w:r>
        <w:rPr>
          <w:rFonts w:cs="Arial" w:ascii="Arial" w:hAnsi="Arial"/>
          <w:b/>
          <w:sz w:val="22"/>
          <w:szCs w:val="22"/>
          <w:lang w:val="en-GB"/>
        </w:rPr>
        <w:t>Chairman of the JEFF “thermal data” group</w:t>
      </w:r>
    </w:p>
    <w:p>
      <w:pPr>
        <w:pStyle w:val="NormalWeb"/>
        <w:spacing w:before="280" w:after="280"/>
        <w:rPr>
          <w:rFonts w:cs="Arial" w:ascii="Arial" w:hAnsi="Arial"/>
          <w:sz w:val="22"/>
          <w:szCs w:val="22"/>
          <w:lang w:val="en-GB"/>
        </w:rPr>
      </w:pPr>
      <w:r>
        <w:rPr>
          <w:rFonts w:cs="Arial" w:ascii="Arial" w:hAnsi="Arial"/>
          <w:sz w:val="22"/>
          <w:szCs w:val="22"/>
          <w:lang w:val="en-GB"/>
        </w:rPr>
      </w:r>
    </w:p>
    <w:p>
      <w:pPr>
        <w:pStyle w:val="NormalWeb"/>
        <w:spacing w:before="280" w:after="280"/>
        <w:rPr>
          <w:rFonts w:cs="Arial" w:ascii="Arial" w:hAnsi="Arial"/>
          <w:sz w:val="22"/>
          <w:szCs w:val="22"/>
          <w:lang w:val="en-GB"/>
        </w:rPr>
      </w:pPr>
      <w:r>
        <w:rPr>
          <w:rFonts w:cs="Arial" w:ascii="Arial" w:hAnsi="Arial"/>
          <w:sz w:val="22"/>
          <w:szCs w:val="22"/>
          <w:lang w:val="en-GB"/>
        </w:rPr>
        <w:t>TBD</w:t>
      </w:r>
    </w:p>
    <w:p>
      <w:pPr>
        <w:pStyle w:val="Normal"/>
        <w:rPr>
          <w:rFonts w:cs="Arial" w:ascii="Arial" w:hAnsi="Arial"/>
          <w:sz w:val="22"/>
          <w:szCs w:val="22"/>
          <w:lang w:val="en-GB"/>
        </w:rPr>
      </w:pPr>
      <w:r>
        <w:rPr>
          <w:rFonts w:cs="Arial" w:ascii="Arial" w:hAnsi="Arial"/>
          <w:sz w:val="22"/>
          <w:szCs w:val="22"/>
          <w:lang w:val="en-GB"/>
        </w:rPr>
      </w:r>
    </w:p>
    <w:p>
      <w:pPr>
        <w:pStyle w:val="Normal"/>
        <w:rPr>
          <w:rFonts w:cs="Arial" w:ascii="Arial" w:hAnsi="Arial"/>
          <w:sz w:val="22"/>
          <w:szCs w:val="22"/>
          <w:lang w:val="en-GB"/>
        </w:rPr>
      </w:pPr>
      <w:r>
        <w:rPr>
          <w:rFonts w:cs="Arial" w:ascii="Arial" w:hAnsi="Arial"/>
          <w:sz w:val="22"/>
          <w:szCs w:val="22"/>
          <w:lang w:val="en-GB"/>
        </w:rPr>
      </w:r>
    </w:p>
    <w:p>
      <w:pPr>
        <w:pStyle w:val="Normal"/>
        <w:rPr>
          <w:rFonts w:cs="Arial" w:ascii="Arial" w:hAnsi="Arial"/>
          <w:sz w:val="22"/>
          <w:szCs w:val="22"/>
          <w:lang w:val="en-GB"/>
        </w:rPr>
      </w:pPr>
      <w:r>
        <w:rPr>
          <w:rFonts w:cs="Arial" w:ascii="Arial" w:hAnsi="Arial"/>
          <w:sz w:val="22"/>
          <w:szCs w:val="22"/>
          <w:lang w:val="en-GB"/>
        </w:rPr>
      </w:r>
    </w:p>
    <w:p>
      <w:pPr>
        <w:pStyle w:val="Normal"/>
        <w:rPr>
          <w:rFonts w:cs="Arial" w:ascii="Arial" w:hAnsi="Arial"/>
          <w:sz w:val="22"/>
          <w:szCs w:val="22"/>
          <w:lang w:val="en-GB"/>
        </w:rPr>
      </w:pPr>
      <w:r>
        <w:rPr>
          <w:rFonts w:cs="Arial" w:ascii="Arial" w:hAnsi="Arial"/>
          <w:sz w:val="22"/>
          <w:szCs w:val="22"/>
          <w:lang w:val="en-GB"/>
        </w:rPr>
        <w:t>Draft proposal, September 2014</w:t>
      </w:r>
    </w:p>
    <w:p>
      <w:pPr>
        <w:pStyle w:val="Normal"/>
        <w:rPr>
          <w:rFonts w:cs="Arial" w:ascii="Arial" w:hAnsi="Arial"/>
          <w:sz w:val="22"/>
          <w:szCs w:val="22"/>
          <w:lang w:val="en-GB"/>
        </w:rPr>
      </w:pPr>
      <w:r>
        <w:rPr>
          <w:rFonts w:cs="Arial" w:ascii="Arial" w:hAnsi="Arial"/>
          <w:sz w:val="22"/>
          <w:szCs w:val="22"/>
          <w:lang w:val="en-GB"/>
        </w:rPr>
        <w:t>Yoann Calzavara, ILL</w:t>
      </w:r>
    </w:p>
    <w:p>
      <w:pPr>
        <w:pStyle w:val="Normal"/>
        <w:rPr>
          <w:rFonts w:cs="Arial" w:ascii="Arial" w:hAnsi="Arial"/>
          <w:sz w:val="22"/>
          <w:szCs w:val="22"/>
          <w:lang w:val="en-GB"/>
        </w:rPr>
      </w:pPr>
      <w:r>
        <w:rPr>
          <w:rFonts w:cs="Arial" w:ascii="Arial" w:hAnsi="Arial"/>
          <w:sz w:val="22"/>
          <w:szCs w:val="22"/>
          <w:lang w:val="en-GB"/>
        </w:rPr>
        <w:t>Gilles Noguere, CEA Cadarache</w:t>
      </w:r>
    </w:p>
    <w:p>
      <w:pPr>
        <w:pStyle w:val="Normal"/>
        <w:pageBreakBefore/>
        <w:jc w:val="center"/>
        <w:rPr>
          <w:rFonts w:cs="Arial" w:ascii="Arial" w:hAnsi="Arial"/>
          <w:sz w:val="22"/>
          <w:szCs w:val="22"/>
          <w:lang w:val="en-GB"/>
        </w:rPr>
      </w:pPr>
      <w:r>
        <w:rPr>
          <w:rFonts w:cs="Arial" w:ascii="Arial" w:hAnsi="Arial"/>
          <w:sz w:val="22"/>
          <w:szCs w:val="22"/>
          <w:lang w:val="en-GB"/>
        </w:rPr>
        <w:t>Table 1: General information on the materials available in the JEFF library.</w:t>
      </w:r>
    </w:p>
    <w:p>
      <w:pPr>
        <w:pStyle w:val="Normal"/>
        <w:rPr>
          <w:rFonts w:cs="Arial" w:ascii="Arial" w:hAnsi="Arial"/>
          <w:lang w:val="en-GB"/>
        </w:rPr>
      </w:pPr>
      <w:r>
        <w:rPr>
          <w:rFonts w:cs="Arial" w:ascii="Arial" w:hAnsi="Arial"/>
          <w:lang w:val="en-GB"/>
        </w:rPr>
      </w:r>
    </w:p>
    <w:tbl>
      <w:tblPr>
        <w:jc w:val="center"/>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841"/>
        <w:gridCol w:w="1276"/>
        <w:gridCol w:w="1276"/>
        <w:gridCol w:w="1134"/>
        <w:gridCol w:w="1274"/>
        <w:gridCol w:w="1843"/>
        <w:gridCol w:w="1647"/>
      </w:tblGrid>
      <w:tr>
        <w:trPr>
          <w:trHeight w:val="416" w:hRule="atLeast"/>
          <w:cantSplit w:val="false"/>
        </w:trPr>
        <w:tc>
          <w:tcPr>
            <w:tcW w:w="84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108" w:type="dxa"/>
            </w:tcMar>
            <w:vAlign w:val="center"/>
          </w:tcPr>
          <w:p>
            <w:pPr>
              <w:pStyle w:val="NormalWeb"/>
              <w:spacing w:before="280" w:after="280"/>
              <w:jc w:val="center"/>
              <w:rPr>
                <w:rFonts w:cs="Arial" w:ascii="Arial" w:hAnsi="Arial"/>
                <w:b/>
                <w:sz w:val="18"/>
                <w:szCs w:val="18"/>
                <w:lang w:val="en-GB"/>
              </w:rPr>
            </w:pPr>
            <w:r>
              <w:rPr>
                <w:rFonts w:cs="Arial" w:ascii="Arial" w:hAnsi="Arial"/>
                <w:b/>
                <w:sz w:val="18"/>
                <w:szCs w:val="18"/>
                <w:lang w:val="en-GB"/>
              </w:rPr>
              <w:t>Mat.</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108" w:type="dxa"/>
            </w:tcMar>
            <w:vAlign w:val="center"/>
          </w:tcPr>
          <w:p>
            <w:pPr>
              <w:pStyle w:val="NormalWeb"/>
              <w:spacing w:before="280" w:after="280"/>
              <w:jc w:val="center"/>
              <w:rPr>
                <w:rFonts w:cs="Arial" w:ascii="Arial" w:hAnsi="Arial"/>
                <w:b/>
                <w:sz w:val="18"/>
                <w:szCs w:val="18"/>
                <w:lang w:val="en-GB"/>
              </w:rPr>
            </w:pPr>
            <w:r>
              <w:rPr>
                <w:rFonts w:cs="Arial" w:ascii="Arial" w:hAnsi="Arial"/>
                <w:b/>
                <w:sz w:val="18"/>
                <w:szCs w:val="18"/>
                <w:lang w:val="en-GB"/>
              </w:rPr>
              <w:t>JEFF-3.1.1</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108" w:type="dxa"/>
            </w:tcMar>
            <w:vAlign w:val="center"/>
          </w:tcPr>
          <w:p>
            <w:pPr>
              <w:pStyle w:val="NormalWeb"/>
              <w:spacing w:before="280" w:after="280"/>
              <w:jc w:val="center"/>
              <w:rPr>
                <w:rFonts w:cs="Arial" w:ascii="Arial" w:hAnsi="Arial"/>
                <w:b/>
                <w:sz w:val="18"/>
                <w:szCs w:val="18"/>
                <w:lang w:val="en-GB"/>
              </w:rPr>
            </w:pPr>
            <w:r>
              <w:rPr>
                <w:rFonts w:cs="Arial" w:ascii="Arial" w:hAnsi="Arial"/>
                <w:b/>
                <w:sz w:val="18"/>
                <w:szCs w:val="18"/>
                <w:lang w:val="en-GB"/>
              </w:rPr>
              <w:t>Temp. (K)</w:t>
            </w:r>
          </w:p>
        </w:tc>
        <w:tc>
          <w:tcPr>
            <w:tcW w:w="11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108" w:type="dxa"/>
            </w:tcMar>
            <w:vAlign w:val="center"/>
          </w:tcPr>
          <w:p>
            <w:pPr>
              <w:pStyle w:val="NormalWeb"/>
              <w:spacing w:before="280" w:after="280"/>
              <w:jc w:val="center"/>
              <w:rPr>
                <w:rFonts w:cs="Arial" w:ascii="Arial" w:hAnsi="Arial"/>
                <w:b/>
                <w:sz w:val="18"/>
                <w:szCs w:val="18"/>
                <w:lang w:val="en-GB"/>
              </w:rPr>
            </w:pPr>
            <w:r>
              <w:rPr>
                <w:rFonts w:cs="Arial" w:ascii="Arial" w:hAnsi="Arial"/>
                <w:b/>
                <w:sz w:val="18"/>
                <w:szCs w:val="18"/>
                <w:lang w:val="en-GB"/>
              </w:rPr>
              <w:t>Year</w:t>
            </w:r>
          </w:p>
        </w:tc>
        <w:tc>
          <w:tcPr>
            <w:tcW w:w="127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108" w:type="dxa"/>
            </w:tcMar>
            <w:vAlign w:val="center"/>
          </w:tcPr>
          <w:p>
            <w:pPr>
              <w:pStyle w:val="NormalWeb"/>
              <w:spacing w:before="280" w:after="280"/>
              <w:jc w:val="center"/>
              <w:rPr>
                <w:rFonts w:cs="Arial" w:ascii="Arial" w:hAnsi="Arial"/>
                <w:b/>
                <w:sz w:val="18"/>
                <w:szCs w:val="18"/>
                <w:lang w:val="en-GB"/>
              </w:rPr>
            </w:pPr>
            <w:r>
              <w:rPr>
                <w:rFonts w:cs="Arial" w:ascii="Arial" w:hAnsi="Arial"/>
                <w:b/>
                <w:sz w:val="18"/>
                <w:szCs w:val="18"/>
                <w:lang w:val="en-GB"/>
              </w:rPr>
              <w:t>Authors</w:t>
            </w:r>
          </w:p>
        </w:tc>
        <w:tc>
          <w:tcPr>
            <w:tcW w:w="18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108" w:type="dxa"/>
            </w:tcMar>
            <w:vAlign w:val="center"/>
          </w:tcPr>
          <w:p>
            <w:pPr>
              <w:pStyle w:val="NormalWeb"/>
              <w:spacing w:before="280" w:after="280"/>
              <w:jc w:val="center"/>
              <w:rPr>
                <w:rFonts w:cs="Arial" w:ascii="Arial" w:hAnsi="Arial"/>
                <w:b/>
                <w:sz w:val="18"/>
                <w:szCs w:val="18"/>
                <w:lang w:val="en-GB"/>
              </w:rPr>
            </w:pPr>
            <w:r>
              <w:rPr>
                <w:rFonts w:cs="Arial" w:ascii="Arial" w:hAnsi="Arial"/>
                <w:b/>
                <w:sz w:val="18"/>
                <w:szCs w:val="18"/>
                <w:lang w:val="en-GB"/>
              </w:rPr>
              <w:t>Institute</w:t>
            </w:r>
          </w:p>
        </w:tc>
        <w:tc>
          <w:tcPr>
            <w:tcW w:w="16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108" w:type="dxa"/>
            </w:tcMar>
            <w:vAlign w:val="center"/>
          </w:tcPr>
          <w:p>
            <w:pPr>
              <w:pStyle w:val="NormalWeb"/>
              <w:spacing w:before="280" w:after="280"/>
              <w:jc w:val="center"/>
              <w:rPr>
                <w:rFonts w:cs="Arial" w:ascii="Arial" w:hAnsi="Arial"/>
                <w:b/>
                <w:sz w:val="18"/>
                <w:szCs w:val="18"/>
                <w:lang w:val="en-GB"/>
              </w:rPr>
            </w:pPr>
            <w:r>
              <w:rPr>
                <w:rFonts w:cs="Arial" w:ascii="Arial" w:hAnsi="Arial"/>
                <w:b/>
                <w:sz w:val="18"/>
                <w:szCs w:val="18"/>
                <w:lang w:val="en-GB"/>
              </w:rPr>
              <w:t>Code</w:t>
            </w:r>
          </w:p>
        </w:tc>
      </w:tr>
      <w:tr>
        <w:trPr>
          <w:cantSplit w:val="false"/>
        </w:trPr>
        <w:tc>
          <w:tcPr>
            <w:tcW w:w="84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1</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H(H20)</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6"/>
                <w:szCs w:val="16"/>
                <w:lang w:val="en-GB"/>
              </w:rPr>
            </w:pPr>
            <w:r>
              <w:rPr>
                <w:rFonts w:cs="Arial" w:ascii="Arial" w:hAnsi="Arial"/>
                <w:sz w:val="16"/>
                <w:szCs w:val="16"/>
                <w:lang w:val="en-GB"/>
              </w:rPr>
              <w:t>293.6</w:t>
            </w:r>
          </w:p>
          <w:p>
            <w:pPr>
              <w:pStyle w:val="NormalWeb"/>
              <w:spacing w:before="280" w:after="280"/>
              <w:jc w:val="center"/>
              <w:rPr>
                <w:rFonts w:cs="Arial" w:ascii="Arial" w:hAnsi="Arial"/>
                <w:sz w:val="16"/>
                <w:szCs w:val="16"/>
                <w:lang w:val="en-GB"/>
              </w:rPr>
            </w:pPr>
            <w:r>
              <w:rPr>
                <w:rFonts w:cs="Arial" w:ascii="Arial" w:hAnsi="Arial"/>
                <w:sz w:val="16"/>
                <w:szCs w:val="16"/>
                <w:lang w:val="en-GB"/>
              </w:rPr>
              <w:t>323.6</w:t>
            </w:r>
          </w:p>
          <w:p>
            <w:pPr>
              <w:pStyle w:val="NormalWeb"/>
              <w:spacing w:before="280" w:after="280"/>
              <w:jc w:val="center"/>
              <w:rPr>
                <w:rFonts w:cs="Arial" w:ascii="Arial" w:hAnsi="Arial"/>
                <w:sz w:val="16"/>
                <w:szCs w:val="16"/>
                <w:lang w:val="en-GB"/>
              </w:rPr>
            </w:pPr>
            <w:r>
              <w:rPr>
                <w:rFonts w:cs="Arial" w:ascii="Arial" w:hAnsi="Arial"/>
                <w:sz w:val="16"/>
                <w:szCs w:val="16"/>
                <w:lang w:val="en-GB"/>
              </w:rPr>
              <w:t>373.6</w:t>
            </w:r>
          </w:p>
          <w:p>
            <w:pPr>
              <w:pStyle w:val="NormalWeb"/>
              <w:spacing w:before="280" w:after="280"/>
              <w:jc w:val="center"/>
              <w:rPr>
                <w:rFonts w:cs="Arial" w:ascii="Arial" w:hAnsi="Arial"/>
                <w:sz w:val="16"/>
                <w:szCs w:val="16"/>
                <w:lang w:val="en-GB"/>
              </w:rPr>
            </w:pPr>
            <w:r>
              <w:rPr>
                <w:rFonts w:cs="Arial" w:ascii="Arial" w:hAnsi="Arial"/>
                <w:sz w:val="16"/>
                <w:szCs w:val="16"/>
                <w:lang w:val="en-GB"/>
              </w:rPr>
              <w:t>423.6</w:t>
            </w:r>
          </w:p>
          <w:p>
            <w:pPr>
              <w:pStyle w:val="NormalWeb"/>
              <w:spacing w:before="280" w:after="280"/>
              <w:jc w:val="center"/>
              <w:rPr>
                <w:rFonts w:cs="Arial" w:ascii="Arial" w:hAnsi="Arial"/>
                <w:sz w:val="16"/>
                <w:szCs w:val="16"/>
                <w:lang w:val="en-GB"/>
              </w:rPr>
            </w:pPr>
            <w:r>
              <w:rPr>
                <w:rFonts w:cs="Arial" w:ascii="Arial" w:hAnsi="Arial"/>
                <w:sz w:val="16"/>
                <w:szCs w:val="16"/>
                <w:lang w:val="en-GB"/>
              </w:rPr>
              <w:t>473.6</w:t>
            </w:r>
          </w:p>
          <w:p>
            <w:pPr>
              <w:pStyle w:val="NormalWeb"/>
              <w:spacing w:before="280" w:after="280"/>
              <w:jc w:val="center"/>
              <w:rPr>
                <w:rFonts w:cs="Arial" w:ascii="Arial" w:hAnsi="Arial"/>
                <w:sz w:val="16"/>
                <w:szCs w:val="16"/>
                <w:lang w:val="en-GB"/>
              </w:rPr>
            </w:pPr>
            <w:r>
              <w:rPr>
                <w:rFonts w:cs="Arial" w:ascii="Arial" w:hAnsi="Arial"/>
                <w:sz w:val="16"/>
                <w:szCs w:val="16"/>
                <w:lang w:val="en-GB"/>
              </w:rPr>
              <w:t>523.6</w:t>
            </w:r>
          </w:p>
          <w:p>
            <w:pPr>
              <w:pStyle w:val="NormalWeb"/>
              <w:spacing w:before="280" w:after="280"/>
              <w:jc w:val="center"/>
              <w:rPr>
                <w:rFonts w:cs="Arial" w:ascii="Arial" w:hAnsi="Arial"/>
                <w:sz w:val="16"/>
                <w:szCs w:val="16"/>
                <w:lang w:val="en-GB"/>
              </w:rPr>
            </w:pPr>
            <w:r>
              <w:rPr>
                <w:rFonts w:cs="Arial" w:ascii="Arial" w:hAnsi="Arial"/>
                <w:sz w:val="16"/>
                <w:szCs w:val="16"/>
                <w:lang w:val="en-GB"/>
              </w:rPr>
              <w:t>573.6</w:t>
            </w:r>
          </w:p>
          <w:p>
            <w:pPr>
              <w:pStyle w:val="NormalWeb"/>
              <w:spacing w:before="280" w:after="280"/>
              <w:jc w:val="center"/>
              <w:rPr>
                <w:rFonts w:cs="Arial" w:ascii="Arial" w:hAnsi="Arial"/>
                <w:sz w:val="16"/>
                <w:szCs w:val="16"/>
                <w:lang w:val="en-GB"/>
              </w:rPr>
            </w:pPr>
            <w:r>
              <w:rPr>
                <w:rFonts w:cs="Arial" w:ascii="Arial" w:hAnsi="Arial"/>
                <w:sz w:val="16"/>
                <w:szCs w:val="16"/>
                <w:lang w:val="en-GB"/>
              </w:rPr>
              <w:t>623.6</w:t>
            </w:r>
          </w:p>
          <w:p>
            <w:pPr>
              <w:pStyle w:val="NormalWeb"/>
              <w:spacing w:before="280" w:after="280"/>
              <w:jc w:val="center"/>
              <w:rPr>
                <w:rFonts w:cs="Arial" w:ascii="Arial" w:hAnsi="Arial"/>
                <w:sz w:val="16"/>
                <w:szCs w:val="16"/>
                <w:lang w:val="en-GB"/>
              </w:rPr>
            </w:pPr>
            <w:r>
              <w:rPr>
                <w:rFonts w:cs="Arial" w:ascii="Arial" w:hAnsi="Arial"/>
                <w:sz w:val="16"/>
                <w:szCs w:val="16"/>
                <w:lang w:val="en-GB"/>
              </w:rPr>
              <w:t>647.2</w:t>
            </w:r>
          </w:p>
          <w:p>
            <w:pPr>
              <w:pStyle w:val="NormalWeb"/>
              <w:spacing w:before="280" w:after="280"/>
              <w:jc w:val="center"/>
              <w:rPr>
                <w:rFonts w:cs="Arial" w:ascii="Arial" w:hAnsi="Arial"/>
                <w:sz w:val="16"/>
                <w:szCs w:val="16"/>
                <w:lang w:val="en-GB"/>
              </w:rPr>
            </w:pPr>
            <w:r>
              <w:rPr>
                <w:rFonts w:cs="Arial" w:ascii="Arial" w:hAnsi="Arial"/>
                <w:sz w:val="16"/>
                <w:szCs w:val="16"/>
                <w:lang w:val="en-GB"/>
              </w:rPr>
              <w:t>800.0</w:t>
            </w:r>
          </w:p>
          <w:p>
            <w:pPr>
              <w:pStyle w:val="NormalWeb"/>
              <w:spacing w:before="280" w:after="280"/>
              <w:jc w:val="center"/>
              <w:rPr>
                <w:rFonts w:cs="Arial" w:ascii="Arial" w:hAnsi="Arial"/>
                <w:sz w:val="16"/>
                <w:szCs w:val="16"/>
                <w:lang w:val="en-GB"/>
              </w:rPr>
            </w:pPr>
            <w:r>
              <w:rPr>
                <w:rFonts w:cs="Arial" w:ascii="Arial" w:hAnsi="Arial"/>
                <w:sz w:val="16"/>
                <w:szCs w:val="16"/>
                <w:lang w:val="en-GB"/>
              </w:rPr>
              <w:t>1000.0</w:t>
            </w:r>
          </w:p>
        </w:tc>
        <w:tc>
          <w:tcPr>
            <w:tcW w:w="11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Jan.</w:t>
            </w:r>
          </w:p>
          <w:p>
            <w:pPr>
              <w:pStyle w:val="NormalWeb"/>
              <w:spacing w:before="280" w:after="280"/>
              <w:jc w:val="center"/>
              <w:rPr>
                <w:rFonts w:cs="Arial" w:ascii="Arial" w:hAnsi="Arial"/>
                <w:sz w:val="18"/>
                <w:szCs w:val="18"/>
                <w:lang w:val="en-GB"/>
              </w:rPr>
            </w:pPr>
            <w:r>
              <w:rPr>
                <w:rFonts w:cs="Arial" w:ascii="Arial" w:hAnsi="Arial"/>
                <w:sz w:val="18"/>
                <w:szCs w:val="18"/>
                <w:lang w:val="en-GB"/>
              </w:rPr>
              <w:t>2004</w:t>
            </w:r>
          </w:p>
        </w:tc>
        <w:tc>
          <w:tcPr>
            <w:tcW w:w="127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J. Keinert</w:t>
            </w:r>
          </w:p>
          <w:p>
            <w:pPr>
              <w:pStyle w:val="NormalWeb"/>
              <w:spacing w:before="280" w:after="280"/>
              <w:jc w:val="center"/>
              <w:rPr>
                <w:rFonts w:cs="Arial" w:ascii="Arial" w:hAnsi="Arial"/>
                <w:sz w:val="18"/>
                <w:szCs w:val="18"/>
                <w:lang w:val="en-GB"/>
              </w:rPr>
            </w:pPr>
            <w:r>
              <w:rPr>
                <w:rFonts w:cs="Arial" w:ascii="Arial" w:hAnsi="Arial"/>
                <w:sz w:val="18"/>
                <w:szCs w:val="18"/>
                <w:lang w:val="en-GB"/>
              </w:rPr>
              <w:t>M. Mattes</w:t>
            </w:r>
          </w:p>
        </w:tc>
        <w:tc>
          <w:tcPr>
            <w:tcW w:w="18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Karlsruhe Institute of Technology</w:t>
            </w:r>
          </w:p>
        </w:tc>
        <w:tc>
          <w:tcPr>
            <w:tcW w:w="16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LEAPR</w:t>
            </w:r>
          </w:p>
          <w:p>
            <w:pPr>
              <w:pStyle w:val="NormalWeb"/>
              <w:spacing w:before="280" w:after="280"/>
              <w:jc w:val="center"/>
              <w:rPr>
                <w:rFonts w:cs="Arial" w:ascii="Arial" w:hAnsi="Arial"/>
                <w:sz w:val="18"/>
                <w:szCs w:val="18"/>
                <w:lang w:val="en-GB"/>
              </w:rPr>
            </w:pPr>
            <w:r>
              <w:rPr>
                <w:rFonts w:cs="Arial" w:ascii="Arial" w:hAnsi="Arial"/>
                <w:sz w:val="18"/>
                <w:szCs w:val="18"/>
                <w:lang w:val="en-GB"/>
              </w:rPr>
              <w:t>NJOY-99.90++</w:t>
            </w:r>
          </w:p>
        </w:tc>
      </w:tr>
      <w:tr>
        <w:trPr>
          <w:cantSplit w:val="false"/>
        </w:trPr>
        <w:tc>
          <w:tcPr>
            <w:tcW w:w="84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7</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H(ZrH)</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6"/>
                <w:szCs w:val="16"/>
                <w:lang w:val="en-GB"/>
              </w:rPr>
            </w:pPr>
            <w:r>
              <w:rPr>
                <w:rFonts w:cs="Arial" w:ascii="Arial" w:hAnsi="Arial"/>
                <w:sz w:val="16"/>
                <w:szCs w:val="16"/>
                <w:lang w:val="en-GB"/>
              </w:rPr>
              <w:t>293.6</w:t>
            </w:r>
          </w:p>
          <w:p>
            <w:pPr>
              <w:pStyle w:val="NormalWeb"/>
              <w:spacing w:before="280" w:after="280"/>
              <w:jc w:val="center"/>
              <w:rPr>
                <w:rFonts w:cs="Arial" w:ascii="Arial" w:hAnsi="Arial"/>
                <w:sz w:val="16"/>
                <w:szCs w:val="16"/>
                <w:lang w:val="en-GB"/>
              </w:rPr>
            </w:pPr>
            <w:r>
              <w:rPr>
                <w:rFonts w:cs="Arial" w:ascii="Arial" w:hAnsi="Arial"/>
                <w:sz w:val="16"/>
                <w:szCs w:val="16"/>
                <w:lang w:val="en-GB"/>
              </w:rPr>
              <w:t>400.0</w:t>
            </w:r>
          </w:p>
          <w:p>
            <w:pPr>
              <w:pStyle w:val="NormalWeb"/>
              <w:spacing w:before="280" w:after="280"/>
              <w:jc w:val="center"/>
              <w:rPr>
                <w:rFonts w:cs="Arial" w:ascii="Arial" w:hAnsi="Arial"/>
                <w:sz w:val="16"/>
                <w:szCs w:val="16"/>
                <w:lang w:val="en-GB"/>
              </w:rPr>
            </w:pPr>
            <w:r>
              <w:rPr>
                <w:rFonts w:cs="Arial" w:ascii="Arial" w:hAnsi="Arial"/>
                <w:sz w:val="16"/>
                <w:szCs w:val="16"/>
                <w:lang w:val="en-GB"/>
              </w:rPr>
              <w:t>500.0</w:t>
            </w:r>
          </w:p>
          <w:p>
            <w:pPr>
              <w:pStyle w:val="NormalWeb"/>
              <w:spacing w:before="280" w:after="280"/>
              <w:jc w:val="center"/>
              <w:rPr>
                <w:rFonts w:cs="Arial" w:ascii="Arial" w:hAnsi="Arial"/>
                <w:sz w:val="16"/>
                <w:szCs w:val="16"/>
                <w:lang w:val="en-GB"/>
              </w:rPr>
            </w:pPr>
            <w:r>
              <w:rPr>
                <w:rFonts w:cs="Arial" w:ascii="Arial" w:hAnsi="Arial"/>
                <w:sz w:val="16"/>
                <w:szCs w:val="16"/>
                <w:lang w:val="en-GB"/>
              </w:rPr>
              <w:t>600.0</w:t>
            </w:r>
          </w:p>
          <w:p>
            <w:pPr>
              <w:pStyle w:val="NormalWeb"/>
              <w:spacing w:before="280" w:after="280"/>
              <w:jc w:val="center"/>
              <w:rPr>
                <w:rFonts w:cs="Arial" w:ascii="Arial" w:hAnsi="Arial"/>
                <w:sz w:val="16"/>
                <w:szCs w:val="16"/>
                <w:lang w:val="en-GB"/>
              </w:rPr>
            </w:pPr>
            <w:r>
              <w:rPr>
                <w:rFonts w:cs="Arial" w:ascii="Arial" w:hAnsi="Arial"/>
                <w:sz w:val="16"/>
                <w:szCs w:val="16"/>
                <w:lang w:val="en-GB"/>
              </w:rPr>
              <w:t>700.0</w:t>
            </w:r>
          </w:p>
          <w:p>
            <w:pPr>
              <w:pStyle w:val="NormalWeb"/>
              <w:spacing w:before="280" w:after="280"/>
              <w:jc w:val="center"/>
              <w:rPr>
                <w:rFonts w:cs="Arial" w:ascii="Arial" w:hAnsi="Arial"/>
                <w:sz w:val="16"/>
                <w:szCs w:val="16"/>
                <w:lang w:val="en-GB"/>
              </w:rPr>
            </w:pPr>
            <w:r>
              <w:rPr>
                <w:rFonts w:cs="Arial" w:ascii="Arial" w:hAnsi="Arial"/>
                <w:sz w:val="16"/>
                <w:szCs w:val="16"/>
                <w:lang w:val="en-GB"/>
              </w:rPr>
              <w:t>800.0</w:t>
            </w:r>
          </w:p>
          <w:p>
            <w:pPr>
              <w:pStyle w:val="NormalWeb"/>
              <w:spacing w:before="280" w:after="280"/>
              <w:jc w:val="center"/>
              <w:rPr>
                <w:rFonts w:cs="Arial" w:ascii="Arial" w:hAnsi="Arial"/>
                <w:sz w:val="16"/>
                <w:szCs w:val="16"/>
                <w:lang w:val="en-GB"/>
              </w:rPr>
            </w:pPr>
            <w:r>
              <w:rPr>
                <w:rFonts w:cs="Arial" w:ascii="Arial" w:hAnsi="Arial"/>
                <w:sz w:val="16"/>
                <w:szCs w:val="16"/>
                <w:lang w:val="en-GB"/>
              </w:rPr>
              <w:t>1000.0</w:t>
            </w:r>
          </w:p>
          <w:p>
            <w:pPr>
              <w:pStyle w:val="NormalWeb"/>
              <w:spacing w:before="280" w:after="280"/>
              <w:jc w:val="center"/>
              <w:rPr>
                <w:rFonts w:cs="Arial" w:ascii="Arial" w:hAnsi="Arial"/>
                <w:sz w:val="16"/>
                <w:szCs w:val="16"/>
                <w:lang w:val="en-GB"/>
              </w:rPr>
            </w:pPr>
            <w:r>
              <w:rPr>
                <w:rFonts w:cs="Arial" w:ascii="Arial" w:hAnsi="Arial"/>
                <w:sz w:val="16"/>
                <w:szCs w:val="16"/>
                <w:lang w:val="en-GB"/>
              </w:rPr>
              <w:t>1200.0</w:t>
            </w:r>
          </w:p>
        </w:tc>
        <w:tc>
          <w:tcPr>
            <w:tcW w:w="11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Jan.</w:t>
            </w:r>
          </w:p>
          <w:p>
            <w:pPr>
              <w:pStyle w:val="NormalWeb"/>
              <w:spacing w:before="280" w:after="280"/>
              <w:jc w:val="center"/>
              <w:rPr>
                <w:rFonts w:cs="Arial" w:ascii="Arial" w:hAnsi="Arial"/>
                <w:sz w:val="18"/>
                <w:szCs w:val="18"/>
                <w:lang w:val="en-GB"/>
              </w:rPr>
            </w:pPr>
            <w:r>
              <w:rPr>
                <w:rFonts w:cs="Arial" w:ascii="Arial" w:hAnsi="Arial"/>
                <w:sz w:val="18"/>
                <w:szCs w:val="18"/>
                <w:lang w:val="en-GB"/>
              </w:rPr>
              <w:t>2005</w:t>
            </w:r>
          </w:p>
        </w:tc>
        <w:tc>
          <w:tcPr>
            <w:tcW w:w="127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J. Keinert</w:t>
            </w:r>
          </w:p>
        </w:tc>
        <w:tc>
          <w:tcPr>
            <w:tcW w:w="18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Karlsruhe Institute of Technology</w:t>
            </w:r>
          </w:p>
        </w:tc>
        <w:tc>
          <w:tcPr>
            <w:tcW w:w="16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LEAPR</w:t>
            </w:r>
          </w:p>
          <w:p>
            <w:pPr>
              <w:pStyle w:val="NormalWeb"/>
              <w:spacing w:before="280" w:after="280"/>
              <w:jc w:val="center"/>
              <w:rPr>
                <w:rFonts w:cs="Arial" w:ascii="Arial" w:hAnsi="Arial"/>
                <w:sz w:val="18"/>
                <w:szCs w:val="18"/>
                <w:lang w:val="en-GB"/>
              </w:rPr>
            </w:pPr>
            <w:r>
              <w:rPr>
                <w:rFonts w:cs="Arial" w:ascii="Arial" w:hAnsi="Arial"/>
                <w:sz w:val="18"/>
                <w:szCs w:val="18"/>
                <w:lang w:val="en-GB"/>
              </w:rPr>
              <w:t>NJOY-99.90++</w:t>
            </w:r>
          </w:p>
        </w:tc>
      </w:tr>
      <w:tr>
        <w:trPr>
          <w:cantSplit w:val="false"/>
        </w:trPr>
        <w:tc>
          <w:tcPr>
            <w:tcW w:w="84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8</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H(CaH2)</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6"/>
                <w:szCs w:val="16"/>
                <w:lang w:val="en-GB"/>
              </w:rPr>
            </w:pPr>
            <w:r>
              <w:rPr>
                <w:rFonts w:cs="Arial" w:ascii="Arial" w:hAnsi="Arial"/>
                <w:sz w:val="16"/>
                <w:szCs w:val="16"/>
                <w:lang w:val="en-GB"/>
              </w:rPr>
              <w:t>296.0</w:t>
            </w:r>
          </w:p>
          <w:p>
            <w:pPr>
              <w:pStyle w:val="NormalWeb"/>
              <w:spacing w:before="280" w:after="280"/>
              <w:jc w:val="center"/>
              <w:rPr>
                <w:rFonts w:cs="Arial" w:ascii="Arial" w:hAnsi="Arial"/>
                <w:sz w:val="16"/>
                <w:szCs w:val="16"/>
                <w:lang w:val="en-GB"/>
              </w:rPr>
            </w:pPr>
            <w:r>
              <w:rPr>
                <w:rFonts w:cs="Arial" w:ascii="Arial" w:hAnsi="Arial"/>
                <w:sz w:val="16"/>
                <w:szCs w:val="16"/>
                <w:lang w:val="en-GB"/>
              </w:rPr>
              <w:t>400.0</w:t>
            </w:r>
          </w:p>
          <w:p>
            <w:pPr>
              <w:pStyle w:val="NormalWeb"/>
              <w:spacing w:before="280" w:after="280"/>
              <w:jc w:val="center"/>
              <w:rPr>
                <w:rFonts w:cs="Arial" w:ascii="Arial" w:hAnsi="Arial"/>
                <w:sz w:val="16"/>
                <w:szCs w:val="16"/>
                <w:lang w:val="en-GB"/>
              </w:rPr>
            </w:pPr>
            <w:r>
              <w:rPr>
                <w:rFonts w:cs="Arial" w:ascii="Arial" w:hAnsi="Arial"/>
                <w:sz w:val="16"/>
                <w:szCs w:val="16"/>
                <w:lang w:val="en-GB"/>
              </w:rPr>
              <w:t>500.0</w:t>
            </w:r>
          </w:p>
          <w:p>
            <w:pPr>
              <w:pStyle w:val="NormalWeb"/>
              <w:spacing w:before="280" w:after="280"/>
              <w:jc w:val="center"/>
              <w:rPr>
                <w:rFonts w:cs="Arial" w:ascii="Arial" w:hAnsi="Arial"/>
                <w:sz w:val="16"/>
                <w:szCs w:val="16"/>
                <w:lang w:val="en-GB"/>
              </w:rPr>
            </w:pPr>
            <w:r>
              <w:rPr>
                <w:rFonts w:cs="Arial" w:ascii="Arial" w:hAnsi="Arial"/>
                <w:sz w:val="16"/>
                <w:szCs w:val="16"/>
                <w:lang w:val="en-GB"/>
              </w:rPr>
              <w:t>600.0</w:t>
            </w:r>
          </w:p>
          <w:p>
            <w:pPr>
              <w:pStyle w:val="NormalWeb"/>
              <w:spacing w:before="280" w:after="280"/>
              <w:jc w:val="center"/>
              <w:rPr>
                <w:rFonts w:cs="Arial" w:ascii="Arial" w:hAnsi="Arial"/>
                <w:sz w:val="16"/>
                <w:szCs w:val="16"/>
                <w:lang w:val="en-GB"/>
              </w:rPr>
            </w:pPr>
            <w:r>
              <w:rPr>
                <w:rFonts w:cs="Arial" w:ascii="Arial" w:hAnsi="Arial"/>
                <w:sz w:val="16"/>
                <w:szCs w:val="16"/>
                <w:lang w:val="en-GB"/>
              </w:rPr>
              <w:t>700.0</w:t>
            </w:r>
          </w:p>
          <w:p>
            <w:pPr>
              <w:pStyle w:val="NormalWeb"/>
              <w:spacing w:before="280" w:after="280"/>
              <w:jc w:val="center"/>
              <w:rPr>
                <w:rFonts w:cs="Arial" w:ascii="Arial" w:hAnsi="Arial"/>
                <w:sz w:val="16"/>
                <w:szCs w:val="16"/>
                <w:lang w:val="en-GB"/>
              </w:rPr>
            </w:pPr>
            <w:r>
              <w:rPr>
                <w:rFonts w:cs="Arial" w:ascii="Arial" w:hAnsi="Arial"/>
                <w:sz w:val="16"/>
                <w:szCs w:val="16"/>
                <w:lang w:val="en-GB"/>
              </w:rPr>
              <w:t>800.0</w:t>
            </w:r>
          </w:p>
          <w:p>
            <w:pPr>
              <w:pStyle w:val="NormalWeb"/>
              <w:spacing w:before="280" w:after="280"/>
              <w:jc w:val="center"/>
              <w:rPr>
                <w:rFonts w:cs="Arial" w:ascii="Arial" w:hAnsi="Arial"/>
                <w:sz w:val="16"/>
                <w:szCs w:val="16"/>
                <w:lang w:val="en-GB"/>
              </w:rPr>
            </w:pPr>
            <w:r>
              <w:rPr>
                <w:rFonts w:cs="Arial" w:ascii="Arial" w:hAnsi="Arial"/>
                <w:sz w:val="16"/>
                <w:szCs w:val="16"/>
                <w:lang w:val="en-GB"/>
              </w:rPr>
              <w:t>1000.0</w:t>
            </w:r>
          </w:p>
          <w:p>
            <w:pPr>
              <w:pStyle w:val="NormalWeb"/>
              <w:spacing w:before="280" w:after="280"/>
              <w:jc w:val="center"/>
              <w:rPr>
                <w:rFonts w:cs="Arial" w:ascii="Arial" w:hAnsi="Arial"/>
                <w:sz w:val="16"/>
                <w:szCs w:val="16"/>
                <w:lang w:val="en-GB"/>
              </w:rPr>
            </w:pPr>
            <w:r>
              <w:rPr>
                <w:rFonts w:cs="Arial" w:ascii="Arial" w:hAnsi="Arial"/>
                <w:sz w:val="16"/>
                <w:szCs w:val="16"/>
                <w:lang w:val="en-GB"/>
              </w:rPr>
              <w:t>1200.0</w:t>
            </w:r>
          </w:p>
        </w:tc>
        <w:tc>
          <w:tcPr>
            <w:tcW w:w="11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Oct.</w:t>
            </w:r>
          </w:p>
          <w:p>
            <w:pPr>
              <w:pStyle w:val="NormalWeb"/>
              <w:spacing w:before="280" w:after="280"/>
              <w:jc w:val="center"/>
              <w:rPr>
                <w:rFonts w:cs="Arial" w:ascii="Arial" w:hAnsi="Arial"/>
                <w:sz w:val="18"/>
                <w:szCs w:val="18"/>
                <w:lang w:val="en-GB"/>
              </w:rPr>
            </w:pPr>
            <w:r>
              <w:rPr>
                <w:rFonts w:cs="Arial" w:ascii="Arial" w:hAnsi="Arial"/>
                <w:sz w:val="18"/>
                <w:szCs w:val="18"/>
                <w:lang w:val="en-GB"/>
              </w:rPr>
              <w:t>2004</w:t>
            </w:r>
          </w:p>
        </w:tc>
        <w:tc>
          <w:tcPr>
            <w:tcW w:w="127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O. Serot</w:t>
            </w:r>
          </w:p>
        </w:tc>
        <w:tc>
          <w:tcPr>
            <w:tcW w:w="18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CEA Cadarache</w:t>
            </w:r>
          </w:p>
        </w:tc>
        <w:tc>
          <w:tcPr>
            <w:tcW w:w="16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LEAPR</w:t>
            </w:r>
          </w:p>
          <w:p>
            <w:pPr>
              <w:pStyle w:val="NormalWeb"/>
              <w:spacing w:before="280" w:after="280"/>
              <w:jc w:val="center"/>
              <w:rPr>
                <w:rFonts w:cs="Arial" w:ascii="Arial" w:hAnsi="Arial"/>
                <w:sz w:val="18"/>
                <w:szCs w:val="18"/>
                <w:lang w:val="en-GB"/>
              </w:rPr>
            </w:pPr>
            <w:r>
              <w:rPr>
                <w:rFonts w:cs="Arial" w:ascii="Arial" w:hAnsi="Arial"/>
                <w:sz w:val="18"/>
                <w:szCs w:val="18"/>
                <w:lang w:val="en-GB"/>
              </w:rPr>
              <w:t>NJOY</w:t>
            </w:r>
          </w:p>
        </w:tc>
      </w:tr>
      <w:tr>
        <w:trPr>
          <w:cantSplit w:val="false"/>
        </w:trPr>
        <w:tc>
          <w:tcPr>
            <w:tcW w:w="84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11</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D(D2O)</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6"/>
                <w:szCs w:val="16"/>
                <w:lang w:val="en-GB"/>
              </w:rPr>
            </w:pPr>
            <w:r>
              <w:rPr>
                <w:rFonts w:cs="Arial" w:ascii="Arial" w:hAnsi="Arial"/>
                <w:sz w:val="16"/>
                <w:szCs w:val="16"/>
                <w:lang w:val="en-GB"/>
              </w:rPr>
              <w:t>293.6</w:t>
            </w:r>
          </w:p>
          <w:p>
            <w:pPr>
              <w:pStyle w:val="NormalWeb"/>
              <w:spacing w:before="280" w:after="280"/>
              <w:jc w:val="center"/>
              <w:rPr>
                <w:rFonts w:cs="Arial" w:ascii="Arial" w:hAnsi="Arial"/>
                <w:sz w:val="16"/>
                <w:szCs w:val="16"/>
                <w:lang w:val="en-GB"/>
              </w:rPr>
            </w:pPr>
            <w:r>
              <w:rPr>
                <w:rFonts w:cs="Arial" w:ascii="Arial" w:hAnsi="Arial"/>
                <w:sz w:val="16"/>
                <w:szCs w:val="16"/>
                <w:lang w:val="en-GB"/>
              </w:rPr>
              <w:t>323.6</w:t>
            </w:r>
          </w:p>
          <w:p>
            <w:pPr>
              <w:pStyle w:val="NormalWeb"/>
              <w:spacing w:before="280" w:after="280"/>
              <w:jc w:val="center"/>
              <w:rPr>
                <w:rFonts w:cs="Arial" w:ascii="Arial" w:hAnsi="Arial"/>
                <w:sz w:val="16"/>
                <w:szCs w:val="16"/>
                <w:lang w:val="en-GB"/>
              </w:rPr>
            </w:pPr>
            <w:r>
              <w:rPr>
                <w:rFonts w:cs="Arial" w:ascii="Arial" w:hAnsi="Arial"/>
                <w:sz w:val="16"/>
                <w:szCs w:val="16"/>
                <w:lang w:val="en-GB"/>
              </w:rPr>
              <w:t>373.6</w:t>
            </w:r>
          </w:p>
          <w:p>
            <w:pPr>
              <w:pStyle w:val="NormalWeb"/>
              <w:spacing w:before="280" w:after="280"/>
              <w:jc w:val="center"/>
              <w:rPr>
                <w:rFonts w:cs="Arial" w:ascii="Arial" w:hAnsi="Arial"/>
                <w:sz w:val="16"/>
                <w:szCs w:val="16"/>
                <w:lang w:val="en-GB"/>
              </w:rPr>
            </w:pPr>
            <w:r>
              <w:rPr>
                <w:rFonts w:cs="Arial" w:ascii="Arial" w:hAnsi="Arial"/>
                <w:sz w:val="16"/>
                <w:szCs w:val="16"/>
                <w:lang w:val="en-GB"/>
              </w:rPr>
              <w:t>423.6</w:t>
            </w:r>
          </w:p>
          <w:p>
            <w:pPr>
              <w:pStyle w:val="NormalWeb"/>
              <w:spacing w:before="280" w:after="280"/>
              <w:jc w:val="center"/>
              <w:rPr>
                <w:rFonts w:cs="Arial" w:ascii="Arial" w:hAnsi="Arial"/>
                <w:sz w:val="16"/>
                <w:szCs w:val="16"/>
                <w:lang w:val="en-GB"/>
              </w:rPr>
            </w:pPr>
            <w:r>
              <w:rPr>
                <w:rFonts w:cs="Arial" w:ascii="Arial" w:hAnsi="Arial"/>
                <w:sz w:val="16"/>
                <w:szCs w:val="16"/>
                <w:lang w:val="en-GB"/>
              </w:rPr>
              <w:t>473.6</w:t>
            </w:r>
          </w:p>
          <w:p>
            <w:pPr>
              <w:pStyle w:val="NormalWeb"/>
              <w:spacing w:before="280" w:after="280"/>
              <w:jc w:val="center"/>
              <w:rPr>
                <w:rFonts w:cs="Arial" w:ascii="Arial" w:hAnsi="Arial"/>
                <w:sz w:val="16"/>
                <w:szCs w:val="16"/>
                <w:lang w:val="en-GB"/>
              </w:rPr>
            </w:pPr>
            <w:r>
              <w:rPr>
                <w:rFonts w:cs="Arial" w:ascii="Arial" w:hAnsi="Arial"/>
                <w:sz w:val="16"/>
                <w:szCs w:val="16"/>
                <w:lang w:val="en-GB"/>
              </w:rPr>
              <w:t>523.6</w:t>
            </w:r>
          </w:p>
          <w:p>
            <w:pPr>
              <w:pStyle w:val="NormalWeb"/>
              <w:spacing w:before="280" w:after="280"/>
              <w:jc w:val="center"/>
              <w:rPr>
                <w:rFonts w:cs="Arial" w:ascii="Arial" w:hAnsi="Arial"/>
                <w:sz w:val="16"/>
                <w:szCs w:val="16"/>
                <w:lang w:val="en-GB"/>
              </w:rPr>
            </w:pPr>
            <w:r>
              <w:rPr>
                <w:rFonts w:cs="Arial" w:ascii="Arial" w:hAnsi="Arial"/>
                <w:sz w:val="16"/>
                <w:szCs w:val="16"/>
                <w:lang w:val="en-GB"/>
              </w:rPr>
              <w:t>573.6</w:t>
            </w:r>
          </w:p>
          <w:p>
            <w:pPr>
              <w:pStyle w:val="NormalWeb"/>
              <w:spacing w:before="280" w:after="280"/>
              <w:jc w:val="center"/>
              <w:rPr>
                <w:rFonts w:cs="Arial" w:ascii="Arial" w:hAnsi="Arial"/>
                <w:sz w:val="16"/>
                <w:szCs w:val="16"/>
                <w:lang w:val="en-GB"/>
              </w:rPr>
            </w:pPr>
            <w:r>
              <w:rPr>
                <w:rFonts w:cs="Arial" w:ascii="Arial" w:hAnsi="Arial"/>
                <w:sz w:val="16"/>
                <w:szCs w:val="16"/>
                <w:lang w:val="en-GB"/>
              </w:rPr>
              <w:t>643.9</w:t>
            </w:r>
          </w:p>
        </w:tc>
        <w:tc>
          <w:tcPr>
            <w:tcW w:w="11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Feb.</w:t>
            </w:r>
          </w:p>
          <w:p>
            <w:pPr>
              <w:pStyle w:val="NormalWeb"/>
              <w:spacing w:before="280" w:after="280"/>
              <w:jc w:val="center"/>
              <w:rPr>
                <w:rFonts w:cs="Arial" w:ascii="Arial" w:hAnsi="Arial"/>
                <w:sz w:val="18"/>
                <w:szCs w:val="18"/>
                <w:lang w:val="en-GB"/>
              </w:rPr>
            </w:pPr>
            <w:r>
              <w:rPr>
                <w:rFonts w:cs="Arial" w:ascii="Arial" w:hAnsi="Arial"/>
                <w:sz w:val="18"/>
                <w:szCs w:val="18"/>
                <w:lang w:val="en-GB"/>
              </w:rPr>
              <w:t>2004</w:t>
            </w:r>
          </w:p>
        </w:tc>
        <w:tc>
          <w:tcPr>
            <w:tcW w:w="127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J. Keinert</w:t>
            </w:r>
          </w:p>
          <w:p>
            <w:pPr>
              <w:pStyle w:val="NormalWeb"/>
              <w:spacing w:before="280" w:after="280"/>
              <w:jc w:val="center"/>
              <w:rPr>
                <w:rFonts w:cs="Arial" w:ascii="Arial" w:hAnsi="Arial"/>
                <w:sz w:val="18"/>
                <w:szCs w:val="18"/>
                <w:lang w:val="en-GB"/>
              </w:rPr>
            </w:pPr>
            <w:r>
              <w:rPr>
                <w:rFonts w:cs="Arial" w:ascii="Arial" w:hAnsi="Arial"/>
                <w:sz w:val="18"/>
                <w:szCs w:val="18"/>
                <w:lang w:val="en-GB"/>
              </w:rPr>
              <w:t>M. Mattes</w:t>
            </w:r>
          </w:p>
        </w:tc>
        <w:tc>
          <w:tcPr>
            <w:tcW w:w="18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Karlsruhe Institute of Technology</w:t>
            </w:r>
          </w:p>
        </w:tc>
        <w:tc>
          <w:tcPr>
            <w:tcW w:w="16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LEAPR</w:t>
            </w:r>
          </w:p>
          <w:p>
            <w:pPr>
              <w:pStyle w:val="NormalWeb"/>
              <w:spacing w:before="280" w:after="280"/>
              <w:jc w:val="center"/>
              <w:rPr>
                <w:rFonts w:cs="Arial" w:ascii="Arial" w:hAnsi="Arial"/>
                <w:sz w:val="18"/>
                <w:szCs w:val="18"/>
                <w:lang w:val="en-GB"/>
              </w:rPr>
            </w:pPr>
            <w:r>
              <w:rPr>
                <w:rFonts w:cs="Arial" w:ascii="Arial" w:hAnsi="Arial"/>
                <w:sz w:val="18"/>
                <w:szCs w:val="18"/>
                <w:lang w:val="en-GB"/>
              </w:rPr>
              <w:t>NJOY-99.90++</w:t>
            </w:r>
          </w:p>
        </w:tc>
      </w:tr>
      <w:tr>
        <w:trPr>
          <w:cantSplit w:val="false"/>
        </w:trPr>
        <w:tc>
          <w:tcPr>
            <w:tcW w:w="84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26</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Be metal</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6"/>
                <w:szCs w:val="16"/>
                <w:lang w:val="en-GB"/>
              </w:rPr>
            </w:pPr>
            <w:r>
              <w:rPr>
                <w:rFonts w:cs="Arial" w:ascii="Arial" w:hAnsi="Arial"/>
                <w:sz w:val="16"/>
                <w:szCs w:val="16"/>
                <w:lang w:val="en-GB"/>
              </w:rPr>
              <w:t>293.6</w:t>
            </w:r>
          </w:p>
          <w:p>
            <w:pPr>
              <w:pStyle w:val="NormalWeb"/>
              <w:spacing w:before="280" w:after="280"/>
              <w:jc w:val="center"/>
              <w:rPr>
                <w:rFonts w:cs="Arial" w:ascii="Arial" w:hAnsi="Arial"/>
                <w:sz w:val="16"/>
                <w:szCs w:val="16"/>
                <w:lang w:val="en-GB"/>
              </w:rPr>
            </w:pPr>
            <w:r>
              <w:rPr>
                <w:rFonts w:cs="Arial" w:ascii="Arial" w:hAnsi="Arial"/>
                <w:sz w:val="16"/>
                <w:szCs w:val="16"/>
                <w:lang w:val="en-GB"/>
              </w:rPr>
              <w:t>400.0</w:t>
            </w:r>
          </w:p>
          <w:p>
            <w:pPr>
              <w:pStyle w:val="NormalWeb"/>
              <w:spacing w:before="280" w:after="280"/>
              <w:jc w:val="center"/>
              <w:rPr>
                <w:rFonts w:cs="Arial" w:ascii="Arial" w:hAnsi="Arial"/>
                <w:sz w:val="16"/>
                <w:szCs w:val="16"/>
                <w:lang w:val="en-GB"/>
              </w:rPr>
            </w:pPr>
            <w:r>
              <w:rPr>
                <w:rFonts w:cs="Arial" w:ascii="Arial" w:hAnsi="Arial"/>
                <w:sz w:val="16"/>
                <w:szCs w:val="16"/>
                <w:lang w:val="en-GB"/>
              </w:rPr>
              <w:t>500.0</w:t>
            </w:r>
          </w:p>
          <w:p>
            <w:pPr>
              <w:pStyle w:val="NormalWeb"/>
              <w:spacing w:before="280" w:after="280"/>
              <w:jc w:val="center"/>
              <w:rPr>
                <w:rFonts w:cs="Arial" w:ascii="Arial" w:hAnsi="Arial"/>
                <w:sz w:val="16"/>
                <w:szCs w:val="16"/>
                <w:lang w:val="en-GB"/>
              </w:rPr>
            </w:pPr>
            <w:r>
              <w:rPr>
                <w:rFonts w:cs="Arial" w:ascii="Arial" w:hAnsi="Arial"/>
                <w:sz w:val="16"/>
                <w:szCs w:val="16"/>
                <w:lang w:val="en-GB"/>
              </w:rPr>
              <w:t>600.0</w:t>
            </w:r>
          </w:p>
          <w:p>
            <w:pPr>
              <w:pStyle w:val="NormalWeb"/>
              <w:spacing w:before="280" w:after="280"/>
              <w:jc w:val="center"/>
              <w:rPr>
                <w:rFonts w:cs="Arial" w:ascii="Arial" w:hAnsi="Arial"/>
                <w:sz w:val="16"/>
                <w:szCs w:val="16"/>
                <w:lang w:val="en-GB"/>
              </w:rPr>
            </w:pPr>
            <w:r>
              <w:rPr>
                <w:rFonts w:cs="Arial" w:ascii="Arial" w:hAnsi="Arial"/>
                <w:sz w:val="16"/>
                <w:szCs w:val="16"/>
                <w:lang w:val="en-GB"/>
              </w:rPr>
              <w:t>700.0</w:t>
            </w:r>
          </w:p>
          <w:p>
            <w:pPr>
              <w:pStyle w:val="NormalWeb"/>
              <w:spacing w:before="280" w:after="280"/>
              <w:jc w:val="center"/>
              <w:rPr>
                <w:rFonts w:cs="Arial" w:ascii="Arial" w:hAnsi="Arial"/>
                <w:sz w:val="16"/>
                <w:szCs w:val="16"/>
                <w:lang w:val="en-GB"/>
              </w:rPr>
            </w:pPr>
            <w:r>
              <w:rPr>
                <w:rFonts w:cs="Arial" w:ascii="Arial" w:hAnsi="Arial"/>
                <w:sz w:val="16"/>
                <w:szCs w:val="16"/>
                <w:lang w:val="en-GB"/>
              </w:rPr>
              <w:t>800.0</w:t>
            </w:r>
          </w:p>
          <w:p>
            <w:pPr>
              <w:pStyle w:val="NormalWeb"/>
              <w:spacing w:before="280" w:after="280"/>
              <w:jc w:val="center"/>
              <w:rPr>
                <w:rFonts w:cs="Arial" w:ascii="Arial" w:hAnsi="Arial"/>
                <w:sz w:val="16"/>
                <w:szCs w:val="16"/>
                <w:lang w:val="en-GB"/>
              </w:rPr>
            </w:pPr>
            <w:r>
              <w:rPr>
                <w:rFonts w:cs="Arial" w:ascii="Arial" w:hAnsi="Arial"/>
                <w:sz w:val="16"/>
                <w:szCs w:val="16"/>
                <w:lang w:val="en-GB"/>
              </w:rPr>
              <w:t>1000.0</w:t>
            </w:r>
          </w:p>
          <w:p>
            <w:pPr>
              <w:pStyle w:val="NormalWeb"/>
              <w:spacing w:before="280" w:after="280"/>
              <w:jc w:val="center"/>
              <w:rPr>
                <w:rFonts w:cs="Arial" w:ascii="Arial" w:hAnsi="Arial"/>
                <w:sz w:val="16"/>
                <w:szCs w:val="16"/>
                <w:lang w:val="en-GB"/>
              </w:rPr>
            </w:pPr>
            <w:r>
              <w:rPr>
                <w:rFonts w:cs="Arial" w:ascii="Arial" w:hAnsi="Arial"/>
                <w:sz w:val="16"/>
                <w:szCs w:val="16"/>
                <w:lang w:val="en-GB"/>
              </w:rPr>
              <w:t>1200.0</w:t>
            </w:r>
          </w:p>
        </w:tc>
        <w:tc>
          <w:tcPr>
            <w:tcW w:w="11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Dec.</w:t>
            </w:r>
          </w:p>
          <w:p>
            <w:pPr>
              <w:pStyle w:val="NormalWeb"/>
              <w:spacing w:before="280" w:after="280"/>
              <w:jc w:val="center"/>
              <w:rPr>
                <w:rFonts w:cs="Arial" w:ascii="Arial" w:hAnsi="Arial"/>
                <w:sz w:val="18"/>
                <w:szCs w:val="18"/>
                <w:lang w:val="en-GB"/>
              </w:rPr>
            </w:pPr>
            <w:r>
              <w:rPr>
                <w:rFonts w:cs="Arial" w:ascii="Arial" w:hAnsi="Arial"/>
                <w:sz w:val="18"/>
                <w:szCs w:val="18"/>
                <w:lang w:val="en-GB"/>
              </w:rPr>
              <w:t>1989</w:t>
            </w:r>
          </w:p>
        </w:tc>
        <w:tc>
          <w:tcPr>
            <w:tcW w:w="127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J. Keinert</w:t>
            </w:r>
          </w:p>
          <w:p>
            <w:pPr>
              <w:pStyle w:val="NormalWeb"/>
              <w:spacing w:before="280" w:after="280"/>
              <w:jc w:val="center"/>
              <w:rPr>
                <w:rFonts w:cs="Arial" w:ascii="Arial" w:hAnsi="Arial"/>
                <w:sz w:val="18"/>
                <w:szCs w:val="18"/>
                <w:lang w:val="en-GB"/>
              </w:rPr>
            </w:pPr>
            <w:r>
              <w:rPr>
                <w:rFonts w:cs="Arial" w:ascii="Arial" w:hAnsi="Arial"/>
                <w:sz w:val="18"/>
                <w:szCs w:val="18"/>
                <w:lang w:val="en-GB"/>
              </w:rPr>
              <w:t>M. Mattes</w:t>
            </w:r>
          </w:p>
        </w:tc>
        <w:tc>
          <w:tcPr>
            <w:tcW w:w="18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Karlsruhe Institute of Technology</w:t>
            </w:r>
          </w:p>
        </w:tc>
        <w:tc>
          <w:tcPr>
            <w:tcW w:w="16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GASKET</w:t>
            </w:r>
          </w:p>
        </w:tc>
      </w:tr>
      <w:tr>
        <w:trPr>
          <w:cantSplit w:val="false"/>
        </w:trPr>
        <w:tc>
          <w:tcPr>
            <w:tcW w:w="84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31</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Graphite</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6"/>
                <w:szCs w:val="16"/>
                <w:lang w:val="en-GB"/>
              </w:rPr>
            </w:pPr>
            <w:r>
              <w:rPr>
                <w:rFonts w:cs="Arial" w:ascii="Arial" w:hAnsi="Arial"/>
                <w:sz w:val="16"/>
                <w:szCs w:val="16"/>
                <w:lang w:val="en-GB"/>
              </w:rPr>
              <w:t>293.6</w:t>
            </w:r>
          </w:p>
          <w:p>
            <w:pPr>
              <w:pStyle w:val="NormalWeb"/>
              <w:spacing w:before="280" w:after="280"/>
              <w:jc w:val="center"/>
              <w:rPr>
                <w:rFonts w:cs="Arial" w:ascii="Arial" w:hAnsi="Arial"/>
                <w:sz w:val="16"/>
                <w:szCs w:val="16"/>
                <w:lang w:val="en-GB"/>
              </w:rPr>
            </w:pPr>
            <w:r>
              <w:rPr>
                <w:rFonts w:cs="Arial" w:ascii="Arial" w:hAnsi="Arial"/>
                <w:sz w:val="16"/>
                <w:szCs w:val="16"/>
                <w:lang w:val="en-GB"/>
              </w:rPr>
              <w:t>400.0</w:t>
            </w:r>
          </w:p>
          <w:p>
            <w:pPr>
              <w:pStyle w:val="NormalWeb"/>
              <w:spacing w:before="280" w:after="280"/>
              <w:jc w:val="center"/>
              <w:rPr>
                <w:rFonts w:cs="Arial" w:ascii="Arial" w:hAnsi="Arial"/>
                <w:sz w:val="16"/>
                <w:szCs w:val="16"/>
                <w:lang w:val="en-GB"/>
              </w:rPr>
            </w:pPr>
            <w:r>
              <w:rPr>
                <w:rFonts w:cs="Arial" w:ascii="Arial" w:hAnsi="Arial"/>
                <w:sz w:val="16"/>
                <w:szCs w:val="16"/>
                <w:lang w:val="en-GB"/>
              </w:rPr>
              <w:t>500.0</w:t>
            </w:r>
          </w:p>
          <w:p>
            <w:pPr>
              <w:pStyle w:val="NormalWeb"/>
              <w:spacing w:before="280" w:after="280"/>
              <w:jc w:val="center"/>
              <w:rPr>
                <w:rFonts w:cs="Arial" w:ascii="Arial" w:hAnsi="Arial"/>
                <w:sz w:val="16"/>
                <w:szCs w:val="16"/>
                <w:lang w:val="en-GB"/>
              </w:rPr>
            </w:pPr>
            <w:r>
              <w:rPr>
                <w:rFonts w:cs="Arial" w:ascii="Arial" w:hAnsi="Arial"/>
                <w:sz w:val="16"/>
                <w:szCs w:val="16"/>
                <w:lang w:val="en-GB"/>
              </w:rPr>
              <w:t>600.0</w:t>
            </w:r>
          </w:p>
          <w:p>
            <w:pPr>
              <w:pStyle w:val="NormalWeb"/>
              <w:spacing w:before="280" w:after="280"/>
              <w:jc w:val="center"/>
              <w:rPr>
                <w:rFonts w:cs="Arial" w:ascii="Arial" w:hAnsi="Arial"/>
                <w:sz w:val="16"/>
                <w:szCs w:val="16"/>
                <w:lang w:val="en-GB"/>
              </w:rPr>
            </w:pPr>
            <w:r>
              <w:rPr>
                <w:rFonts w:cs="Arial" w:ascii="Arial" w:hAnsi="Arial"/>
                <w:sz w:val="16"/>
                <w:szCs w:val="16"/>
                <w:lang w:val="en-GB"/>
              </w:rPr>
              <w:t>700.0</w:t>
            </w:r>
          </w:p>
          <w:p>
            <w:pPr>
              <w:pStyle w:val="NormalWeb"/>
              <w:spacing w:before="280" w:after="280"/>
              <w:jc w:val="center"/>
              <w:rPr>
                <w:rFonts w:cs="Arial" w:ascii="Arial" w:hAnsi="Arial"/>
                <w:sz w:val="16"/>
                <w:szCs w:val="16"/>
                <w:lang w:val="en-GB"/>
              </w:rPr>
            </w:pPr>
            <w:r>
              <w:rPr>
                <w:rFonts w:cs="Arial" w:ascii="Arial" w:hAnsi="Arial"/>
                <w:sz w:val="16"/>
                <w:szCs w:val="16"/>
                <w:lang w:val="en-GB"/>
              </w:rPr>
              <w:t>800.0</w:t>
            </w:r>
          </w:p>
          <w:p>
            <w:pPr>
              <w:pStyle w:val="NormalWeb"/>
              <w:spacing w:before="280" w:after="280"/>
              <w:jc w:val="center"/>
              <w:rPr>
                <w:rFonts w:cs="Arial" w:ascii="Arial" w:hAnsi="Arial"/>
                <w:sz w:val="16"/>
                <w:szCs w:val="16"/>
                <w:lang w:val="en-GB"/>
              </w:rPr>
            </w:pPr>
            <w:r>
              <w:rPr>
                <w:rFonts w:cs="Arial" w:ascii="Arial" w:hAnsi="Arial"/>
                <w:sz w:val="16"/>
                <w:szCs w:val="16"/>
                <w:lang w:val="en-GB"/>
              </w:rPr>
              <w:t>1000.0</w:t>
            </w:r>
          </w:p>
          <w:p>
            <w:pPr>
              <w:pStyle w:val="NormalWeb"/>
              <w:spacing w:before="280" w:after="280"/>
              <w:jc w:val="center"/>
              <w:rPr>
                <w:rFonts w:cs="Arial" w:ascii="Arial" w:hAnsi="Arial"/>
                <w:sz w:val="16"/>
                <w:szCs w:val="16"/>
                <w:lang w:val="en-GB"/>
              </w:rPr>
            </w:pPr>
            <w:r>
              <w:rPr>
                <w:rFonts w:cs="Arial" w:ascii="Arial" w:hAnsi="Arial"/>
                <w:sz w:val="16"/>
                <w:szCs w:val="16"/>
                <w:lang w:val="en-GB"/>
              </w:rPr>
              <w:t>1200.0</w:t>
            </w:r>
          </w:p>
          <w:p>
            <w:pPr>
              <w:pStyle w:val="NormalWeb"/>
              <w:spacing w:before="280" w:after="280"/>
              <w:jc w:val="center"/>
              <w:rPr>
                <w:rFonts w:cs="Arial" w:ascii="Arial" w:hAnsi="Arial"/>
                <w:sz w:val="16"/>
                <w:szCs w:val="16"/>
                <w:lang w:val="en-GB"/>
              </w:rPr>
            </w:pPr>
            <w:r>
              <w:rPr>
                <w:rFonts w:cs="Arial" w:ascii="Arial" w:hAnsi="Arial"/>
                <w:sz w:val="16"/>
                <w:szCs w:val="16"/>
                <w:lang w:val="en-GB"/>
              </w:rPr>
              <w:t>1600.0</w:t>
            </w:r>
          </w:p>
          <w:p>
            <w:pPr>
              <w:pStyle w:val="NormalWeb"/>
              <w:spacing w:before="280" w:after="280"/>
              <w:jc w:val="center"/>
              <w:rPr>
                <w:rFonts w:cs="Arial" w:ascii="Arial" w:hAnsi="Arial"/>
                <w:sz w:val="16"/>
                <w:szCs w:val="16"/>
                <w:lang w:val="en-GB"/>
              </w:rPr>
            </w:pPr>
            <w:r>
              <w:rPr>
                <w:rFonts w:cs="Arial" w:ascii="Arial" w:hAnsi="Arial"/>
                <w:sz w:val="16"/>
                <w:szCs w:val="16"/>
                <w:lang w:val="en-GB"/>
              </w:rPr>
              <w:t>2000.0</w:t>
            </w:r>
          </w:p>
          <w:p>
            <w:pPr>
              <w:pStyle w:val="NormalWeb"/>
              <w:spacing w:before="280" w:after="280"/>
              <w:jc w:val="center"/>
              <w:rPr>
                <w:rFonts w:cs="Arial" w:ascii="Arial" w:hAnsi="Arial"/>
                <w:sz w:val="16"/>
                <w:szCs w:val="16"/>
                <w:lang w:val="en-GB"/>
              </w:rPr>
            </w:pPr>
            <w:r>
              <w:rPr>
                <w:rFonts w:cs="Arial" w:ascii="Arial" w:hAnsi="Arial"/>
                <w:sz w:val="16"/>
                <w:szCs w:val="16"/>
                <w:lang w:val="en-GB"/>
              </w:rPr>
              <w:t>3000.0</w:t>
            </w:r>
          </w:p>
        </w:tc>
        <w:tc>
          <w:tcPr>
            <w:tcW w:w="11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Jan.</w:t>
            </w:r>
          </w:p>
          <w:p>
            <w:pPr>
              <w:pStyle w:val="NormalWeb"/>
              <w:spacing w:before="280" w:after="280"/>
              <w:jc w:val="center"/>
              <w:rPr>
                <w:rFonts w:cs="Arial" w:ascii="Arial" w:hAnsi="Arial"/>
                <w:sz w:val="18"/>
                <w:szCs w:val="18"/>
                <w:lang w:val="en-GB"/>
              </w:rPr>
            </w:pPr>
            <w:r>
              <w:rPr>
                <w:rFonts w:cs="Arial" w:ascii="Arial" w:hAnsi="Arial"/>
                <w:sz w:val="18"/>
                <w:szCs w:val="18"/>
                <w:lang w:val="en-GB"/>
              </w:rPr>
              <w:t>2005</w:t>
            </w:r>
          </w:p>
        </w:tc>
        <w:tc>
          <w:tcPr>
            <w:tcW w:w="127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J. Keinert</w:t>
            </w:r>
          </w:p>
          <w:p>
            <w:pPr>
              <w:pStyle w:val="NormalWeb"/>
              <w:spacing w:before="280" w:after="280"/>
              <w:jc w:val="center"/>
              <w:rPr>
                <w:rFonts w:cs="Arial" w:ascii="Arial" w:hAnsi="Arial"/>
                <w:sz w:val="18"/>
                <w:szCs w:val="18"/>
                <w:lang w:val="en-GB"/>
              </w:rPr>
            </w:pPr>
            <w:r>
              <w:rPr>
                <w:rFonts w:cs="Arial" w:ascii="Arial" w:hAnsi="Arial"/>
                <w:sz w:val="18"/>
                <w:szCs w:val="18"/>
                <w:lang w:val="en-GB"/>
              </w:rPr>
              <w:t>M. Mattes</w:t>
            </w:r>
          </w:p>
        </w:tc>
        <w:tc>
          <w:tcPr>
            <w:tcW w:w="18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Karlsruhe Institute of Technology</w:t>
            </w:r>
          </w:p>
        </w:tc>
        <w:tc>
          <w:tcPr>
            <w:tcW w:w="16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LEAPR</w:t>
            </w:r>
          </w:p>
          <w:p>
            <w:pPr>
              <w:pStyle w:val="NormalWeb"/>
              <w:spacing w:before="280" w:after="280"/>
              <w:jc w:val="center"/>
              <w:rPr>
                <w:rFonts w:cs="Arial" w:ascii="Arial" w:hAnsi="Arial"/>
                <w:sz w:val="18"/>
                <w:szCs w:val="18"/>
                <w:lang w:val="en-GB"/>
              </w:rPr>
            </w:pPr>
            <w:r>
              <w:rPr>
                <w:rFonts w:cs="Arial" w:ascii="Arial" w:hAnsi="Arial"/>
                <w:sz w:val="18"/>
                <w:szCs w:val="18"/>
                <w:lang w:val="en-GB"/>
              </w:rPr>
              <w:t>NJOY-99.90++</w:t>
            </w:r>
          </w:p>
        </w:tc>
      </w:tr>
      <w:tr>
        <w:trPr>
          <w:cantSplit w:val="false"/>
        </w:trPr>
        <w:tc>
          <w:tcPr>
            <w:tcW w:w="84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37</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H(CH2)</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6"/>
                <w:szCs w:val="16"/>
              </w:rPr>
            </w:pPr>
            <w:r>
              <w:rPr>
                <w:rFonts w:cs="Arial" w:ascii="Arial" w:hAnsi="Arial"/>
                <w:sz w:val="16"/>
                <w:szCs w:val="16"/>
              </w:rPr>
              <w:t>293.6</w:t>
            </w:r>
          </w:p>
          <w:p>
            <w:pPr>
              <w:pStyle w:val="NormalWeb"/>
              <w:spacing w:before="280" w:after="280"/>
              <w:jc w:val="center"/>
              <w:rPr>
                <w:rFonts w:cs="Arial" w:ascii="Arial" w:hAnsi="Arial"/>
                <w:sz w:val="16"/>
                <w:szCs w:val="16"/>
              </w:rPr>
            </w:pPr>
            <w:r>
              <w:rPr>
                <w:rFonts w:cs="Arial" w:ascii="Arial" w:hAnsi="Arial"/>
                <w:sz w:val="16"/>
                <w:szCs w:val="16"/>
              </w:rPr>
              <w:t>350.0</w:t>
            </w:r>
          </w:p>
        </w:tc>
        <w:tc>
          <w:tcPr>
            <w:tcW w:w="11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rPr>
            </w:pPr>
            <w:r>
              <w:rPr>
                <w:rFonts w:cs="Arial" w:ascii="Arial" w:hAnsi="Arial"/>
                <w:sz w:val="18"/>
                <w:szCs w:val="18"/>
              </w:rPr>
              <w:t xml:space="preserve">Sept. </w:t>
            </w:r>
          </w:p>
          <w:p>
            <w:pPr>
              <w:pStyle w:val="NormalWeb"/>
              <w:spacing w:before="280" w:after="280"/>
              <w:jc w:val="center"/>
              <w:rPr>
                <w:rFonts w:cs="Arial" w:ascii="Arial" w:hAnsi="Arial"/>
                <w:sz w:val="18"/>
                <w:szCs w:val="18"/>
              </w:rPr>
            </w:pPr>
            <w:r>
              <w:rPr>
                <w:rFonts w:cs="Arial" w:ascii="Arial" w:hAnsi="Arial"/>
                <w:sz w:val="18"/>
                <w:szCs w:val="18"/>
              </w:rPr>
              <w:t>1981</w:t>
            </w:r>
          </w:p>
        </w:tc>
        <w:tc>
          <w:tcPr>
            <w:tcW w:w="127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J. Keinert</w:t>
            </w:r>
          </w:p>
          <w:p>
            <w:pPr>
              <w:pStyle w:val="NormalWeb"/>
              <w:spacing w:before="280" w:after="280"/>
              <w:jc w:val="center"/>
              <w:rPr>
                <w:rFonts w:cs="Arial" w:ascii="Arial" w:hAnsi="Arial"/>
                <w:sz w:val="18"/>
                <w:szCs w:val="18"/>
                <w:lang w:val="en-GB"/>
              </w:rPr>
            </w:pPr>
            <w:r>
              <w:rPr>
                <w:rFonts w:cs="Arial" w:ascii="Arial" w:hAnsi="Arial"/>
                <w:sz w:val="18"/>
                <w:szCs w:val="18"/>
                <w:lang w:val="en-GB"/>
              </w:rPr>
              <w:t>M. Mattes</w:t>
            </w:r>
          </w:p>
        </w:tc>
        <w:tc>
          <w:tcPr>
            <w:tcW w:w="18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Karlsruhe Institute of Technology</w:t>
            </w:r>
          </w:p>
        </w:tc>
        <w:tc>
          <w:tcPr>
            <w:tcW w:w="16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GASKET</w:t>
            </w:r>
          </w:p>
        </w:tc>
      </w:tr>
      <w:tr>
        <w:trPr>
          <w:cantSplit w:val="false"/>
        </w:trPr>
        <w:tc>
          <w:tcPr>
            <w:tcW w:w="84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52</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Mg metal</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6"/>
                <w:szCs w:val="16"/>
                <w:lang w:val="en-GB"/>
              </w:rPr>
            </w:pPr>
            <w:r>
              <w:rPr>
                <w:rFonts w:cs="Arial" w:ascii="Arial" w:hAnsi="Arial"/>
                <w:sz w:val="16"/>
                <w:szCs w:val="16"/>
                <w:lang w:val="en-GB"/>
              </w:rPr>
              <w:t>20.0</w:t>
            </w:r>
          </w:p>
          <w:p>
            <w:pPr>
              <w:pStyle w:val="NormalWeb"/>
              <w:spacing w:before="280" w:after="280"/>
              <w:jc w:val="center"/>
              <w:rPr>
                <w:rFonts w:cs="Arial" w:ascii="Arial" w:hAnsi="Arial"/>
                <w:sz w:val="16"/>
                <w:szCs w:val="16"/>
                <w:lang w:val="en-GB"/>
              </w:rPr>
            </w:pPr>
            <w:r>
              <w:rPr>
                <w:rFonts w:cs="Arial" w:ascii="Arial" w:hAnsi="Arial"/>
                <w:sz w:val="16"/>
                <w:szCs w:val="16"/>
                <w:lang w:val="en-GB"/>
              </w:rPr>
              <w:t>100.0</w:t>
            </w:r>
          </w:p>
          <w:p>
            <w:pPr>
              <w:pStyle w:val="NormalWeb"/>
              <w:spacing w:before="280" w:after="280"/>
              <w:jc w:val="center"/>
              <w:rPr>
                <w:rFonts w:cs="Arial" w:ascii="Arial" w:hAnsi="Arial"/>
                <w:sz w:val="16"/>
                <w:szCs w:val="16"/>
                <w:lang w:val="en-GB"/>
              </w:rPr>
            </w:pPr>
            <w:r>
              <w:rPr>
                <w:rFonts w:cs="Arial" w:ascii="Arial" w:hAnsi="Arial"/>
                <w:sz w:val="16"/>
                <w:szCs w:val="16"/>
                <w:lang w:val="en-GB"/>
              </w:rPr>
              <w:t>296.0</w:t>
            </w:r>
          </w:p>
          <w:p>
            <w:pPr>
              <w:pStyle w:val="NormalWeb"/>
              <w:spacing w:before="280" w:after="280"/>
              <w:jc w:val="center"/>
              <w:rPr>
                <w:rFonts w:cs="Arial" w:ascii="Arial" w:hAnsi="Arial"/>
                <w:sz w:val="16"/>
                <w:szCs w:val="16"/>
                <w:lang w:val="en-GB"/>
              </w:rPr>
            </w:pPr>
            <w:r>
              <w:rPr>
                <w:rFonts w:cs="Arial" w:ascii="Arial" w:hAnsi="Arial"/>
                <w:sz w:val="16"/>
                <w:szCs w:val="16"/>
                <w:lang w:val="en-GB"/>
              </w:rPr>
              <w:t>773.0</w:t>
            </w:r>
          </w:p>
        </w:tc>
        <w:tc>
          <w:tcPr>
            <w:tcW w:w="11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Sept.</w:t>
            </w:r>
          </w:p>
          <w:p>
            <w:pPr>
              <w:pStyle w:val="NormalWeb"/>
              <w:spacing w:before="280" w:after="280"/>
              <w:jc w:val="center"/>
              <w:rPr>
                <w:rFonts w:cs="Arial" w:ascii="Arial" w:hAnsi="Arial"/>
                <w:sz w:val="18"/>
                <w:szCs w:val="18"/>
                <w:lang w:val="en-GB"/>
              </w:rPr>
            </w:pPr>
            <w:r>
              <w:rPr>
                <w:rFonts w:cs="Arial" w:ascii="Arial" w:hAnsi="Arial"/>
                <w:sz w:val="18"/>
                <w:szCs w:val="18"/>
                <w:lang w:val="en-GB"/>
              </w:rPr>
              <w:t xml:space="preserve"> </w:t>
            </w:r>
            <w:r>
              <w:rPr>
                <w:rFonts w:cs="Arial" w:ascii="Arial" w:hAnsi="Arial"/>
                <w:sz w:val="18"/>
                <w:szCs w:val="18"/>
                <w:lang w:val="en-GB"/>
              </w:rPr>
              <w:t>2003</w:t>
            </w:r>
          </w:p>
        </w:tc>
        <w:tc>
          <w:tcPr>
            <w:tcW w:w="127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C. Mounier</w:t>
            </w:r>
          </w:p>
        </w:tc>
        <w:tc>
          <w:tcPr>
            <w:tcW w:w="18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CEA Saclay</w:t>
            </w:r>
          </w:p>
        </w:tc>
        <w:tc>
          <w:tcPr>
            <w:tcW w:w="16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LEAPR</w:t>
            </w:r>
          </w:p>
          <w:p>
            <w:pPr>
              <w:pStyle w:val="NormalWeb"/>
              <w:spacing w:before="280" w:after="280"/>
              <w:jc w:val="center"/>
              <w:rPr>
                <w:rFonts w:cs="Arial" w:ascii="Arial" w:hAnsi="Arial"/>
                <w:sz w:val="18"/>
                <w:szCs w:val="18"/>
                <w:lang w:val="en-GB"/>
              </w:rPr>
            </w:pPr>
            <w:r>
              <w:rPr>
                <w:rFonts w:cs="Arial" w:ascii="Arial" w:hAnsi="Arial"/>
                <w:sz w:val="18"/>
                <w:szCs w:val="18"/>
                <w:lang w:val="en-GB"/>
              </w:rPr>
              <w:t>NJOY</w:t>
            </w:r>
          </w:p>
        </w:tc>
      </w:tr>
      <w:tr>
        <w:trPr>
          <w:cantSplit w:val="false"/>
        </w:trPr>
        <w:tc>
          <w:tcPr>
            <w:tcW w:w="84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59</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Ca(CaH2)</w:t>
            </w:r>
          </w:p>
        </w:tc>
        <w:tc>
          <w:tcPr>
            <w:tcW w:w="12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6"/>
                <w:szCs w:val="16"/>
              </w:rPr>
            </w:pPr>
            <w:r>
              <w:rPr>
                <w:rFonts w:cs="Arial" w:ascii="Arial" w:hAnsi="Arial"/>
                <w:sz w:val="16"/>
                <w:szCs w:val="16"/>
              </w:rPr>
              <w:t>296.0</w:t>
            </w:r>
          </w:p>
          <w:p>
            <w:pPr>
              <w:pStyle w:val="NormalWeb"/>
              <w:spacing w:before="280" w:after="280"/>
              <w:jc w:val="center"/>
              <w:rPr>
                <w:rFonts w:cs="Arial" w:ascii="Arial" w:hAnsi="Arial"/>
                <w:sz w:val="16"/>
                <w:szCs w:val="16"/>
              </w:rPr>
            </w:pPr>
            <w:r>
              <w:rPr>
                <w:rFonts w:cs="Arial" w:ascii="Arial" w:hAnsi="Arial"/>
                <w:sz w:val="16"/>
                <w:szCs w:val="16"/>
              </w:rPr>
              <w:t>400.0</w:t>
            </w:r>
          </w:p>
          <w:p>
            <w:pPr>
              <w:pStyle w:val="NormalWeb"/>
              <w:spacing w:before="280" w:after="280"/>
              <w:jc w:val="center"/>
              <w:rPr>
                <w:rFonts w:cs="Arial" w:ascii="Arial" w:hAnsi="Arial"/>
                <w:sz w:val="16"/>
                <w:szCs w:val="16"/>
              </w:rPr>
            </w:pPr>
            <w:r>
              <w:rPr>
                <w:rFonts w:cs="Arial" w:ascii="Arial" w:hAnsi="Arial"/>
                <w:sz w:val="16"/>
                <w:szCs w:val="16"/>
              </w:rPr>
              <w:t>500.0</w:t>
            </w:r>
          </w:p>
          <w:p>
            <w:pPr>
              <w:pStyle w:val="NormalWeb"/>
              <w:spacing w:before="280" w:after="280"/>
              <w:jc w:val="center"/>
              <w:rPr>
                <w:rFonts w:cs="Arial" w:ascii="Arial" w:hAnsi="Arial"/>
                <w:sz w:val="16"/>
                <w:szCs w:val="16"/>
              </w:rPr>
            </w:pPr>
            <w:r>
              <w:rPr>
                <w:rFonts w:cs="Arial" w:ascii="Arial" w:hAnsi="Arial"/>
                <w:sz w:val="16"/>
                <w:szCs w:val="16"/>
              </w:rPr>
              <w:t>600.0</w:t>
            </w:r>
          </w:p>
          <w:p>
            <w:pPr>
              <w:pStyle w:val="NormalWeb"/>
              <w:spacing w:before="280" w:after="280"/>
              <w:jc w:val="center"/>
              <w:rPr>
                <w:rFonts w:cs="Arial" w:ascii="Arial" w:hAnsi="Arial"/>
                <w:sz w:val="16"/>
                <w:szCs w:val="16"/>
              </w:rPr>
            </w:pPr>
            <w:r>
              <w:rPr>
                <w:rFonts w:cs="Arial" w:ascii="Arial" w:hAnsi="Arial"/>
                <w:sz w:val="16"/>
                <w:szCs w:val="16"/>
              </w:rPr>
              <w:t>700.0</w:t>
            </w:r>
          </w:p>
          <w:p>
            <w:pPr>
              <w:pStyle w:val="NormalWeb"/>
              <w:spacing w:before="280" w:after="280"/>
              <w:jc w:val="center"/>
              <w:rPr>
                <w:rFonts w:cs="Arial" w:ascii="Arial" w:hAnsi="Arial"/>
                <w:sz w:val="16"/>
                <w:szCs w:val="16"/>
              </w:rPr>
            </w:pPr>
            <w:r>
              <w:rPr>
                <w:rFonts w:cs="Arial" w:ascii="Arial" w:hAnsi="Arial"/>
                <w:sz w:val="16"/>
                <w:szCs w:val="16"/>
              </w:rPr>
              <w:t>800.0</w:t>
            </w:r>
          </w:p>
          <w:p>
            <w:pPr>
              <w:pStyle w:val="NormalWeb"/>
              <w:spacing w:before="280" w:after="280"/>
              <w:jc w:val="center"/>
              <w:rPr>
                <w:rFonts w:cs="Arial" w:ascii="Arial" w:hAnsi="Arial"/>
                <w:sz w:val="16"/>
                <w:szCs w:val="16"/>
              </w:rPr>
            </w:pPr>
            <w:r>
              <w:rPr>
                <w:rFonts w:cs="Arial" w:ascii="Arial" w:hAnsi="Arial"/>
                <w:sz w:val="16"/>
                <w:szCs w:val="16"/>
              </w:rPr>
              <w:t>1000.0</w:t>
            </w:r>
          </w:p>
          <w:p>
            <w:pPr>
              <w:pStyle w:val="NormalWeb"/>
              <w:spacing w:before="280" w:after="280"/>
              <w:jc w:val="center"/>
              <w:rPr>
                <w:rFonts w:cs="Arial" w:ascii="Arial" w:hAnsi="Arial"/>
                <w:sz w:val="16"/>
                <w:szCs w:val="16"/>
              </w:rPr>
            </w:pPr>
            <w:r>
              <w:rPr>
                <w:rFonts w:cs="Arial" w:ascii="Arial" w:hAnsi="Arial"/>
                <w:sz w:val="16"/>
                <w:szCs w:val="16"/>
              </w:rPr>
              <w:t>1200.0</w:t>
            </w:r>
          </w:p>
        </w:tc>
        <w:tc>
          <w:tcPr>
            <w:tcW w:w="11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rPr>
            </w:pPr>
            <w:r>
              <w:rPr>
                <w:rFonts w:cs="Arial" w:ascii="Arial" w:hAnsi="Arial"/>
                <w:sz w:val="18"/>
                <w:szCs w:val="18"/>
              </w:rPr>
              <w:t>Oct.</w:t>
            </w:r>
          </w:p>
          <w:p>
            <w:pPr>
              <w:pStyle w:val="NormalWeb"/>
              <w:spacing w:before="280" w:after="280"/>
              <w:jc w:val="center"/>
              <w:rPr>
                <w:rFonts w:cs="Arial" w:ascii="Arial" w:hAnsi="Arial"/>
                <w:sz w:val="18"/>
                <w:szCs w:val="18"/>
              </w:rPr>
            </w:pPr>
            <w:r>
              <w:rPr>
                <w:rFonts w:cs="Arial" w:ascii="Arial" w:hAnsi="Arial"/>
                <w:sz w:val="18"/>
                <w:szCs w:val="18"/>
              </w:rPr>
              <w:t>2004</w:t>
            </w:r>
          </w:p>
        </w:tc>
        <w:tc>
          <w:tcPr>
            <w:tcW w:w="127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O. Serot</w:t>
            </w:r>
          </w:p>
        </w:tc>
        <w:tc>
          <w:tcPr>
            <w:tcW w:w="18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CEA Cadarache</w:t>
            </w:r>
          </w:p>
        </w:tc>
        <w:tc>
          <w:tcPr>
            <w:tcW w:w="16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sz w:val="18"/>
                <w:szCs w:val="18"/>
                <w:lang w:val="en-GB"/>
              </w:rPr>
            </w:pPr>
            <w:r>
              <w:rPr>
                <w:rFonts w:cs="Arial" w:ascii="Arial" w:hAnsi="Arial"/>
                <w:sz w:val="18"/>
                <w:szCs w:val="18"/>
                <w:lang w:val="en-GB"/>
              </w:rPr>
              <w:t>LEAPR</w:t>
            </w:r>
          </w:p>
          <w:p>
            <w:pPr>
              <w:pStyle w:val="NormalWeb"/>
              <w:spacing w:before="280" w:after="280"/>
              <w:jc w:val="center"/>
              <w:rPr>
                <w:rFonts w:cs="Arial" w:ascii="Arial" w:hAnsi="Arial"/>
                <w:sz w:val="18"/>
                <w:szCs w:val="18"/>
                <w:lang w:val="en-GB"/>
              </w:rPr>
            </w:pPr>
            <w:r>
              <w:rPr>
                <w:rFonts w:cs="Arial" w:ascii="Arial" w:hAnsi="Arial"/>
                <w:sz w:val="18"/>
                <w:szCs w:val="18"/>
                <w:lang w:val="en-GB"/>
              </w:rPr>
              <w:t>NJOY</w:t>
            </w:r>
          </w:p>
        </w:tc>
      </w:tr>
    </w:tbl>
    <w:p>
      <w:pPr>
        <w:pStyle w:val="NormalWeb"/>
        <w:spacing w:before="280" w:after="280"/>
        <w:rPr>
          <w:rFonts w:cs="Arial" w:ascii="Arial" w:hAnsi="Arial"/>
          <w:sz w:val="24"/>
          <w:szCs w:val="24"/>
          <w:lang w:val="en-GB"/>
        </w:rPr>
      </w:pPr>
      <w:r>
        <w:rPr>
          <w:rFonts w:cs="Arial" w:ascii="Arial" w:hAnsi="Arial"/>
          <w:sz w:val="24"/>
          <w:szCs w:val="24"/>
          <w:lang w:val="en-GB"/>
        </w:rPr>
      </w:r>
    </w:p>
    <w:p>
      <w:pPr>
        <w:pStyle w:val="Normal"/>
        <w:jc w:val="center"/>
        <w:rPr>
          <w:rFonts w:cs="Arial" w:ascii="Arial" w:hAnsi="Arial"/>
          <w:sz w:val="22"/>
          <w:szCs w:val="22"/>
          <w:lang w:val="en-GB"/>
        </w:rPr>
      </w:pPr>
      <w:r>
        <w:rPr>
          <w:rFonts w:cs="Arial" w:ascii="Arial" w:hAnsi="Arial"/>
          <w:sz w:val="22"/>
          <w:szCs w:val="22"/>
          <w:lang w:val="en-GB"/>
        </w:rPr>
        <w:t>Table 2: List of materials in the JEFF, ENDF/B and JENDL libraries</w:t>
      </w:r>
    </w:p>
    <w:p>
      <w:pPr>
        <w:pStyle w:val="Normal"/>
        <w:rPr>
          <w:rFonts w:cs="Arial" w:ascii="Arial" w:hAnsi="Arial"/>
          <w:lang w:val="en-GB"/>
        </w:rPr>
      </w:pPr>
      <w:r>
        <w:rPr>
          <w:rFonts w:cs="Arial" w:ascii="Arial" w:hAnsi="Arial"/>
          <w:lang w:val="en-GB"/>
        </w:rPr>
      </w:r>
    </w:p>
    <w:tbl>
      <w:tblPr>
        <w:jc w:val="center"/>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2153"/>
        <w:gridCol w:w="2151"/>
        <w:gridCol w:w="2153"/>
        <w:gridCol w:w="2155"/>
      </w:tblGrid>
      <w:tr>
        <w:trPr>
          <w:trHeight w:val="416" w:hRule="atLeast"/>
          <w:cantSplit w:val="false"/>
        </w:trPr>
        <w:tc>
          <w:tcPr>
            <w:tcW w:w="215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108" w:type="dxa"/>
            </w:tcMar>
            <w:vAlign w:val="center"/>
          </w:tcPr>
          <w:p>
            <w:pPr>
              <w:pStyle w:val="NormalWeb"/>
              <w:spacing w:before="280" w:after="280"/>
              <w:jc w:val="center"/>
              <w:rPr>
                <w:rFonts w:cs="Arial" w:ascii="Arial" w:hAnsi="Arial"/>
                <w:b/>
                <w:lang w:val="en-GB"/>
              </w:rPr>
            </w:pPr>
            <w:r>
              <w:rPr>
                <w:rFonts w:cs="Arial" w:ascii="Arial" w:hAnsi="Arial"/>
                <w:b/>
                <w:lang w:val="en-GB"/>
              </w:rPr>
              <w:t>Material number</w:t>
            </w:r>
          </w:p>
        </w:tc>
        <w:tc>
          <w:tcPr>
            <w:tcW w:w="215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108" w:type="dxa"/>
            </w:tcMar>
            <w:vAlign w:val="center"/>
          </w:tcPr>
          <w:p>
            <w:pPr>
              <w:pStyle w:val="NormalWeb"/>
              <w:spacing w:before="280" w:after="280"/>
              <w:jc w:val="center"/>
              <w:rPr>
                <w:rFonts w:cs="Arial" w:ascii="Arial" w:hAnsi="Arial"/>
                <w:b/>
                <w:lang w:val="en-GB"/>
              </w:rPr>
            </w:pPr>
            <w:r>
              <w:rPr>
                <w:rFonts w:cs="Arial" w:ascii="Arial" w:hAnsi="Arial"/>
                <w:b/>
                <w:lang w:val="en-GB"/>
              </w:rPr>
              <w:t>JEFF-3.1.1</w:t>
            </w:r>
          </w:p>
        </w:tc>
        <w:tc>
          <w:tcPr>
            <w:tcW w:w="215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108" w:type="dxa"/>
            </w:tcMar>
            <w:vAlign w:val="center"/>
          </w:tcPr>
          <w:p>
            <w:pPr>
              <w:pStyle w:val="NormalWeb"/>
              <w:spacing w:before="280" w:after="280"/>
              <w:jc w:val="center"/>
              <w:rPr>
                <w:rFonts w:cs="Arial" w:ascii="Arial" w:hAnsi="Arial"/>
                <w:b/>
                <w:lang w:val="en-GB"/>
              </w:rPr>
            </w:pPr>
            <w:r>
              <w:rPr>
                <w:rFonts w:cs="Arial" w:ascii="Arial" w:hAnsi="Arial"/>
                <w:b/>
                <w:lang w:val="en-GB"/>
              </w:rPr>
              <w:t>ENDF/B-VII</w:t>
            </w:r>
          </w:p>
        </w:tc>
        <w:tc>
          <w:tcPr>
            <w:tcW w:w="21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108" w:type="dxa"/>
            </w:tcMar>
            <w:vAlign w:val="center"/>
          </w:tcPr>
          <w:p>
            <w:pPr>
              <w:pStyle w:val="NormalWeb"/>
              <w:spacing w:before="280" w:after="280"/>
              <w:jc w:val="center"/>
              <w:rPr>
                <w:rFonts w:cs="Arial" w:ascii="Arial" w:hAnsi="Arial"/>
                <w:b/>
                <w:lang w:val="en-GB"/>
              </w:rPr>
            </w:pPr>
            <w:r>
              <w:rPr>
                <w:rFonts w:cs="Arial" w:ascii="Arial" w:hAnsi="Arial"/>
                <w:b/>
                <w:lang w:val="en-GB"/>
              </w:rPr>
              <w:t>JENDL-4.0</w:t>
            </w:r>
          </w:p>
        </w:tc>
      </w:tr>
      <w:tr>
        <w:trPr>
          <w:cantSplit w:val="false"/>
        </w:trPr>
        <w:tc>
          <w:tcPr>
            <w:tcW w:w="2153" w:type="dxa"/>
            <w:tcBorders>
              <w:top w:val="single" w:sz="4" w:space="0" w:color="00000A"/>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1</w:t>
            </w:r>
          </w:p>
        </w:tc>
        <w:tc>
          <w:tcPr>
            <w:tcW w:w="2151" w:type="dxa"/>
            <w:tcBorders>
              <w:top w:val="single" w:sz="4" w:space="0" w:color="00000A"/>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H(H20)</w:t>
            </w:r>
          </w:p>
        </w:tc>
        <w:tc>
          <w:tcPr>
            <w:tcW w:w="2153" w:type="dxa"/>
            <w:tcBorders>
              <w:top w:val="single" w:sz="4" w:space="0" w:color="00000A"/>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H(H2O)</w:t>
            </w:r>
          </w:p>
        </w:tc>
        <w:tc>
          <w:tcPr>
            <w:tcW w:w="2155" w:type="dxa"/>
            <w:tcBorders>
              <w:top w:val="single" w:sz="4" w:space="0" w:color="00000A"/>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H(H2O)</w:t>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2</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t>Para Hydrogen</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Para Hydrogen</w:t>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3</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t>Ortho Hydrogen</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Ortho Hydrogen</w:t>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7</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H(ZrH)</w:t>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H(ZrH)</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H(ZrH)</w:t>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8</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H(CaH2)</w:t>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11</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D(D2O)</w:t>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D(D20)</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D(D2O)</w:t>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12</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t>Para Deuterium</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Para Deuterium</w:t>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13</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t>Ortho Deuterium</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Ortho Deuterium</w:t>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26</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Be metal</w:t>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Be metal</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Be metal</w:t>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27</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t>Be(BeO)</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Be(BeO)</w:t>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28</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t>O(BeO)</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31</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Graphite</w:t>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Graphite</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Graphite</w:t>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33</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t>Liquid Methane</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t>Liquid Methane</w:t>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34</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t>Solid Methane</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t>Solid Methane</w:t>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37</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H(CH2)</w:t>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H(CH2)</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40</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t>Benzine</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Benzine</w:t>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45</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t>Al metal</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52</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Mg metal</w:t>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56</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t>Fe metal</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58</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t>Zr(ZrH)</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Zr(ZrH)</w:t>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59</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Ca(CaH2)</w:t>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r>
      <w:tr>
        <w:trPr>
          <w:cantSplit w:val="false"/>
        </w:trPr>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75</w:t>
            </w:r>
          </w:p>
        </w:tc>
        <w:tc>
          <w:tcPr>
            <w:tcW w:w="2151"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c>
          <w:tcPr>
            <w:tcW w:w="2153"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t>O(UO2)</w:t>
            </w:r>
          </w:p>
        </w:tc>
        <w:tc>
          <w:tcPr>
            <w:tcW w:w="2155" w:type="dxa"/>
            <w:tcBorders>
              <w:top w:val="nil"/>
              <w:left w:val="single" w:sz="4" w:space="0" w:color="00000A"/>
              <w:bottom w:val="nil"/>
              <w:insideH w:val="nil"/>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r>
      <w:tr>
        <w:trPr>
          <w:cantSplit w:val="false"/>
        </w:trPr>
        <w:tc>
          <w:tcPr>
            <w:tcW w:w="2153" w:type="dxa"/>
            <w:tcBorders>
              <w:top w:val="nil"/>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t>76</w:t>
            </w:r>
          </w:p>
        </w:tc>
        <w:tc>
          <w:tcPr>
            <w:tcW w:w="2151" w:type="dxa"/>
            <w:tcBorders>
              <w:top w:val="nil"/>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c>
          <w:tcPr>
            <w:tcW w:w="2153" w:type="dxa"/>
            <w:tcBorders>
              <w:top w:val="nil"/>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rPr>
            </w:pPr>
            <w:r>
              <w:rPr>
                <w:rFonts w:cs="Arial" w:ascii="Arial" w:hAnsi="Arial"/>
              </w:rPr>
              <w:t>U(UO2)</w:t>
            </w:r>
          </w:p>
        </w:tc>
        <w:tc>
          <w:tcPr>
            <w:tcW w:w="2155" w:type="dxa"/>
            <w:tcBorders>
              <w:top w:val="nil"/>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lang w:val="en-GB"/>
              </w:rPr>
            </w:pPr>
            <w:r>
              <w:rPr>
                <w:rFonts w:cs="Arial" w:ascii="Arial" w:hAnsi="Arial"/>
                <w:lang w:val="en-GB"/>
              </w:rPr>
            </w:r>
          </w:p>
        </w:tc>
      </w:tr>
      <w:tr>
        <w:trPr>
          <w:cantSplit w:val="false"/>
        </w:trPr>
        <w:tc>
          <w:tcPr>
            <w:tcW w:w="215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b/>
                <w:lang w:val="en-GB"/>
              </w:rPr>
            </w:pPr>
            <w:r>
              <w:rPr>
                <w:rFonts w:cs="Arial" w:ascii="Arial" w:hAnsi="Arial"/>
                <w:b/>
                <w:lang w:val="en-GB"/>
              </w:rPr>
              <w:t>Number of materials</w:t>
            </w:r>
          </w:p>
        </w:tc>
        <w:tc>
          <w:tcPr>
            <w:tcW w:w="215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b/>
                <w:lang w:val="en-GB"/>
              </w:rPr>
            </w:pPr>
            <w:r>
              <w:rPr>
                <w:rFonts w:cs="Arial" w:ascii="Arial" w:hAnsi="Arial"/>
                <w:b/>
                <w:lang w:val="en-GB"/>
              </w:rPr>
              <w:t>9</w:t>
            </w:r>
          </w:p>
        </w:tc>
        <w:tc>
          <w:tcPr>
            <w:tcW w:w="215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b/>
              </w:rPr>
            </w:pPr>
            <w:r>
              <w:rPr>
                <w:rFonts w:cs="Arial" w:ascii="Arial" w:hAnsi="Arial"/>
                <w:b/>
              </w:rPr>
              <w:t>20</w:t>
            </w:r>
          </w:p>
        </w:tc>
        <w:tc>
          <w:tcPr>
            <w:tcW w:w="21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2F2F2" w:val="clear"/>
            <w:tcMar>
              <w:left w:w="108" w:type="dxa"/>
            </w:tcMar>
            <w:vAlign w:val="center"/>
          </w:tcPr>
          <w:p>
            <w:pPr>
              <w:pStyle w:val="NormalWeb"/>
              <w:spacing w:before="280" w:after="280"/>
              <w:jc w:val="center"/>
              <w:rPr>
                <w:rFonts w:cs="Arial" w:ascii="Arial" w:hAnsi="Arial"/>
                <w:b/>
                <w:lang w:val="en-GB"/>
              </w:rPr>
            </w:pPr>
            <w:r>
              <w:rPr>
                <w:rFonts w:cs="Arial" w:ascii="Arial" w:hAnsi="Arial"/>
                <w:b/>
                <w:lang w:val="en-GB"/>
              </w:rPr>
              <w:t>14</w:t>
            </w:r>
          </w:p>
        </w:tc>
      </w:tr>
    </w:tbl>
    <w:p>
      <w:pPr>
        <w:pStyle w:val="NormalWeb"/>
        <w:spacing w:before="280" w:after="280"/>
        <w:rPr>
          <w:rFonts w:cs="Arial" w:ascii="Arial" w:hAnsi="Arial"/>
          <w:sz w:val="24"/>
          <w:szCs w:val="24"/>
          <w:lang w:val="en-GB"/>
        </w:rPr>
      </w:pPr>
      <w:r>
        <w:rPr>
          <w:rFonts w:cs="Arial" w:ascii="Arial" w:hAnsi="Arial"/>
          <w:sz w:val="24"/>
          <w:szCs w:val="24"/>
          <w:lang w:val="en-GB"/>
        </w:rPr>
      </w:r>
    </w:p>
    <w:p>
      <w:pPr>
        <w:pStyle w:val="Normal"/>
        <w:rPr>
          <w:rFonts w:cs="Arial" w:ascii="Arial" w:hAnsi="Arial"/>
          <w:lang w:val="en-GB"/>
        </w:rPr>
      </w:pPr>
      <w:r>
        <w:rPr>
          <w:rFonts w:cs="Arial" w:ascii="Arial" w:hAnsi="Arial"/>
          <w:lang w:val="en-GB"/>
        </w:rPr>
      </w:r>
    </w:p>
    <w:p>
      <w:pPr>
        <w:pStyle w:val="NormalWeb"/>
        <w:pageBreakBefore/>
        <w:spacing w:before="280" w:after="280"/>
        <w:rPr>
          <w:rFonts w:cs="Arial" w:ascii="Arial" w:hAnsi="Arial"/>
          <w:b/>
          <w:sz w:val="22"/>
          <w:szCs w:val="22"/>
          <w:lang w:val="en-GB"/>
        </w:rPr>
      </w:pPr>
      <w:r>
        <w:rPr>
          <w:rFonts w:cs="Arial" w:ascii="Arial" w:hAnsi="Arial"/>
          <w:b/>
          <w:sz w:val="22"/>
          <w:szCs w:val="22"/>
          <w:lang w:val="en-GB"/>
        </w:rPr>
        <w:t>REFERENCES</w:t>
      </w:r>
    </w:p>
    <w:p>
      <w:pPr>
        <w:pStyle w:val="NormalWeb"/>
        <w:spacing w:before="280" w:after="280"/>
        <w:rPr>
          <w:rFonts w:cs="Arial" w:ascii="Arial" w:hAnsi="Arial"/>
          <w:sz w:val="24"/>
          <w:szCs w:val="24"/>
          <w:lang w:val="en-GB"/>
        </w:rPr>
      </w:pPr>
      <w:r>
        <w:rPr>
          <w:rFonts w:cs="Arial" w:ascii="Arial" w:hAnsi="Arial"/>
          <w:sz w:val="24"/>
          <w:szCs w:val="24"/>
          <w:lang w:val="en-GB"/>
        </w:rPr>
      </w:r>
    </w:p>
    <w:p>
      <w:pPr>
        <w:pStyle w:val="NormalWeb"/>
        <w:spacing w:before="280" w:after="280"/>
        <w:rPr>
          <w:rFonts w:cs="Arial" w:ascii="Arial" w:hAnsi="Arial"/>
          <w:sz w:val="22"/>
          <w:szCs w:val="22"/>
        </w:rPr>
      </w:pPr>
      <w:r>
        <w:rPr>
          <w:rFonts w:cs="Arial" w:ascii="Arial" w:hAnsi="Arial"/>
          <w:sz w:val="24"/>
          <w:szCs w:val="24"/>
          <w:lang w:val="en-GB"/>
        </w:rPr>
        <w:t xml:space="preserve">[1] JEF Report 2, </w:t>
      </w:r>
      <w:r>
        <w:rPr>
          <w:rFonts w:cs="Arial" w:ascii="Arial" w:hAnsi="Arial"/>
          <w:sz w:val="22"/>
          <w:szCs w:val="22"/>
        </w:rPr>
        <w:t>JEF-1 Scattering Law Data, J. Keinert, M. Mattes, 1984.</w:t>
      </w:r>
    </w:p>
    <w:p>
      <w:pPr>
        <w:pStyle w:val="NormalWeb"/>
        <w:spacing w:before="280" w:after="280"/>
        <w:rPr>
          <w:rFonts w:cs="Arial" w:ascii="Arial" w:hAnsi="Arial"/>
          <w:sz w:val="22"/>
          <w:szCs w:val="22"/>
          <w:lang w:val="en-GB"/>
        </w:rPr>
      </w:pPr>
      <w:r>
        <w:rPr>
          <w:rFonts w:cs="Arial" w:ascii="Arial" w:hAnsi="Arial"/>
          <w:sz w:val="22"/>
          <w:szCs w:val="22"/>
          <w:lang w:val="en-GB"/>
        </w:rPr>
      </w:r>
    </w:p>
    <w:p>
      <w:pPr>
        <w:pStyle w:val="NormalWeb"/>
        <w:spacing w:before="280" w:after="280"/>
        <w:rPr>
          <w:rFonts w:cs="Arial" w:ascii="Arial" w:hAnsi="Arial"/>
          <w:sz w:val="22"/>
          <w:szCs w:val="22"/>
        </w:rPr>
      </w:pPr>
      <w:r>
        <w:rPr>
          <w:rFonts w:cs="Arial" w:ascii="Arial" w:hAnsi="Arial"/>
          <w:sz w:val="22"/>
          <w:szCs w:val="22"/>
          <w:lang w:val="en-GB"/>
        </w:rPr>
        <w:t xml:space="preserve">[2] JEFDOC-41, </w:t>
      </w:r>
      <w:r>
        <w:rPr>
          <w:rFonts w:cs="Arial" w:ascii="Arial" w:hAnsi="Arial"/>
          <w:sz w:val="22"/>
          <w:szCs w:val="22"/>
        </w:rPr>
        <w:t>JEF-1 Scattering Law Data, J. Keinert, M. Mattes, 1984.</w:t>
      </w:r>
    </w:p>
    <w:p>
      <w:pPr>
        <w:pStyle w:val="NormalWeb"/>
        <w:spacing w:before="280" w:after="280"/>
        <w:rPr>
          <w:rFonts w:cs="Arial" w:ascii="Arial" w:hAnsi="Arial"/>
          <w:sz w:val="22"/>
          <w:szCs w:val="22"/>
        </w:rPr>
      </w:pPr>
      <w:r>
        <w:rPr>
          <w:rFonts w:cs="Arial" w:ascii="Arial" w:hAnsi="Arial"/>
          <w:sz w:val="22"/>
          <w:szCs w:val="22"/>
        </w:rPr>
      </w:r>
    </w:p>
    <w:p>
      <w:pPr>
        <w:pStyle w:val="NormalWeb"/>
        <w:spacing w:before="280" w:after="280"/>
        <w:rPr>
          <w:rFonts w:cs="Arial" w:ascii="Arial" w:hAnsi="Arial"/>
          <w:sz w:val="22"/>
          <w:szCs w:val="22"/>
        </w:rPr>
      </w:pPr>
      <w:r>
        <w:rPr>
          <w:rFonts w:cs="Arial" w:ascii="Arial" w:hAnsi="Arial"/>
          <w:sz w:val="22"/>
          <w:szCs w:val="22"/>
          <w:lang w:val="en-GB"/>
        </w:rPr>
        <w:t xml:space="preserve">[3] JEFDOC-1021, </w:t>
      </w:r>
      <w:r>
        <w:rPr>
          <w:rFonts w:cs="Arial" w:ascii="Arial" w:hAnsi="Arial"/>
          <w:sz w:val="22"/>
          <w:szCs w:val="22"/>
        </w:rPr>
        <w:t>Thermal neutron scattering data, M. Mattes, J. Keinert, 2004.</w:t>
      </w:r>
    </w:p>
    <w:p>
      <w:pPr>
        <w:pStyle w:val="NormalWeb"/>
        <w:spacing w:before="280" w:after="280"/>
        <w:rPr>
          <w:rFonts w:cs="Arial" w:ascii="Arial" w:hAnsi="Arial"/>
          <w:sz w:val="22"/>
          <w:szCs w:val="22"/>
        </w:rPr>
      </w:pPr>
      <w:r>
        <w:rPr>
          <w:rFonts w:cs="Arial" w:ascii="Arial" w:hAnsi="Arial"/>
          <w:sz w:val="22"/>
          <w:szCs w:val="22"/>
        </w:rPr>
      </w:r>
    </w:p>
    <w:p>
      <w:pPr>
        <w:pStyle w:val="NormalWeb"/>
        <w:spacing w:before="280" w:after="280"/>
        <w:rPr>
          <w:rFonts w:cs="Arial" w:ascii="Arial" w:hAnsi="Arial"/>
          <w:sz w:val="22"/>
          <w:szCs w:val="22"/>
        </w:rPr>
      </w:pPr>
      <w:r>
        <w:rPr>
          <w:rFonts w:cs="Arial" w:ascii="Arial" w:hAnsi="Arial"/>
          <w:sz w:val="22"/>
          <w:szCs w:val="22"/>
          <w:lang w:val="en-GB"/>
        </w:rPr>
        <w:t xml:space="preserve">[4] JEFDOC-1124, </w:t>
      </w:r>
      <w:r>
        <w:rPr>
          <w:rFonts w:cs="Arial" w:ascii="Arial" w:hAnsi="Arial"/>
          <w:sz w:val="22"/>
          <w:szCs w:val="22"/>
        </w:rPr>
        <w:t>Thermal neutron scattering data at low temperatures, M. Mattes, 2005.</w:t>
      </w:r>
    </w:p>
    <w:p>
      <w:pPr>
        <w:pStyle w:val="NormalWeb"/>
        <w:spacing w:before="280" w:after="280"/>
        <w:rPr>
          <w:rFonts w:cs="Arial" w:ascii="Arial" w:hAnsi="Arial"/>
          <w:sz w:val="22"/>
          <w:szCs w:val="22"/>
        </w:rPr>
      </w:pPr>
      <w:r>
        <w:rPr>
          <w:rFonts w:cs="Arial" w:ascii="Arial" w:hAnsi="Arial"/>
          <w:sz w:val="22"/>
          <w:szCs w:val="22"/>
        </w:rPr>
      </w:r>
    </w:p>
    <w:p>
      <w:pPr>
        <w:pStyle w:val="NormalWeb"/>
        <w:spacing w:before="280" w:after="280"/>
        <w:rPr>
          <w:rFonts w:cs="Arial" w:ascii="Arial" w:hAnsi="Arial"/>
          <w:sz w:val="22"/>
          <w:szCs w:val="22"/>
        </w:rPr>
      </w:pPr>
      <w:r>
        <w:rPr>
          <w:rFonts w:cs="Arial" w:ascii="Arial" w:hAnsi="Arial"/>
          <w:sz w:val="22"/>
          <w:szCs w:val="22"/>
          <w:lang w:val="en-GB"/>
        </w:rPr>
        <w:t xml:space="preserve">[5] </w:t>
      </w:r>
      <w:r>
        <w:rPr>
          <w:rFonts w:cs="Arial" w:ascii="Arial" w:hAnsi="Arial"/>
          <w:sz w:val="22"/>
          <w:szCs w:val="22"/>
        </w:rPr>
        <w:t>JEFDOC-1006, Mg thermal neutron scattering cross sections, C. Mounier, 2004.</w:t>
      </w:r>
    </w:p>
    <w:p>
      <w:pPr>
        <w:pStyle w:val="NormalWeb"/>
        <w:spacing w:before="280" w:after="280"/>
        <w:rPr>
          <w:rFonts w:cs="Arial" w:ascii="Arial" w:hAnsi="Arial"/>
          <w:sz w:val="22"/>
          <w:szCs w:val="22"/>
        </w:rPr>
      </w:pPr>
      <w:r>
        <w:rPr>
          <w:rFonts w:cs="Arial" w:ascii="Arial" w:hAnsi="Arial"/>
          <w:sz w:val="22"/>
          <w:szCs w:val="22"/>
        </w:rPr>
      </w:r>
    </w:p>
    <w:p>
      <w:pPr>
        <w:pStyle w:val="NormalWeb"/>
        <w:spacing w:before="280" w:after="280"/>
        <w:rPr>
          <w:rFonts w:cs="Arial" w:ascii="Arial" w:hAnsi="Arial"/>
          <w:sz w:val="22"/>
          <w:szCs w:val="22"/>
        </w:rPr>
      </w:pPr>
      <w:r>
        <w:rPr>
          <w:rFonts w:cs="Arial" w:ascii="Arial" w:hAnsi="Arial"/>
          <w:sz w:val="22"/>
          <w:szCs w:val="22"/>
          <w:lang w:val="en-GB"/>
        </w:rPr>
        <w:t xml:space="preserve">[6] </w:t>
      </w:r>
      <w:r>
        <w:rPr>
          <w:rFonts w:cs="Arial" w:ascii="Arial" w:hAnsi="Arial"/>
          <w:sz w:val="22"/>
          <w:szCs w:val="22"/>
        </w:rPr>
        <w:t>JEFDOC-1005, CaHx Thermal neutron scattering cross sections, O. Serot, 2004.</w:t>
      </w:r>
    </w:p>
    <w:p>
      <w:pPr>
        <w:pStyle w:val="NormalWeb"/>
        <w:spacing w:before="280" w:after="280"/>
        <w:rPr/>
      </w:pPr>
      <w:ins w:id="43" w:author="Unknown Author" w:date="2014-09-19T09:24:00Z">
        <w:r>
          <w:rPr/>
        </w:r>
      </w:ins>
    </w:p>
    <w:p>
      <w:pPr>
        <w:pStyle w:val="NormalWeb"/>
        <w:spacing w:before="280" w:after="280"/>
        <w:rPr>
          <w:rFonts w:cs="Arial" w:ascii="Arial" w:hAnsi="Arial"/>
          <w:sz w:val="22"/>
          <w:szCs w:val="22"/>
        </w:rPr>
      </w:pPr>
      <w:ins w:id="44" w:author="Unknown Author" w:date="2014-09-19T09:24:00Z">
        <w:r>
          <w:rPr>
            <w:rFonts w:cs="Arial" w:ascii="Arial" w:hAnsi="Arial"/>
            <w:sz w:val="22"/>
            <w:szCs w:val="22"/>
          </w:rPr>
          <w:t xml:space="preserve">[7] </w:t>
        </w:r>
      </w:ins>
      <w:ins w:id="45" w:author="Unknown Author" w:date="2014-09-19T09:25:00Z">
        <w:r>
          <w:rPr>
            <w:rFonts w:cs="Arial" w:ascii="Arial" w:hAnsi="Arial"/>
            <w:sz w:val="22"/>
            <w:szCs w:val="22"/>
          </w:rPr>
          <w:t>NAUSICAA (Neutron AUgmented Sαβ In Cross sections Alternative Assessment) &lt;</w:t>
        </w:r>
      </w:ins>
      <w:hyperlink r:id="rId2">
        <w:ins w:id="46" w:author="Unknown Author" w:date="2014-09-19T09:25:00Z">
          <w:r>
            <w:rPr>
              <w:rStyle w:val="InternetLink"/>
              <w:rFonts w:cs="Arial" w:ascii="Arial" w:hAnsi="Arial"/>
              <w:sz w:val="22"/>
              <w:szCs w:val="22"/>
            </w:rPr>
            <w:t>https://www.ill.eu/?id=15488</w:t>
          </w:r>
        </w:ins>
      </w:hyperlink>
      <w:ins w:id="47" w:author="Unknown Author" w:date="2014-09-19T09:25:00Z">
        <w:r>
          <w:rPr>
            <w:rFonts w:cs="Arial" w:ascii="Arial" w:hAnsi="Arial"/>
            <w:sz w:val="22"/>
            <w:szCs w:val="22"/>
          </w:rPr>
          <w:t>&gt; (2014-)</w:t>
        </w:r>
      </w:ins>
    </w:p>
    <w:p>
      <w:pPr>
        <w:pStyle w:val="NormalWeb"/>
        <w:spacing w:before="280" w:after="280"/>
        <w:rPr/>
      </w:pPr>
      <w:r>
        <w:rPr/>
      </w:r>
    </w:p>
    <w:p>
      <w:pPr>
        <w:pStyle w:val="NormalWeb"/>
        <w:spacing w:before="280" w:after="280"/>
        <w:rPr/>
      </w:pPr>
      <w:r>
        <w:rPr/>
      </w:r>
    </w:p>
    <w:p>
      <w:pPr>
        <w:pStyle w:val="NormalWeb"/>
        <w:spacing w:before="280" w:after="280"/>
        <w:rPr/>
      </w:pPr>
      <w:r>
        <w:rPr/>
      </w:r>
    </w:p>
    <w:sectPr>
      <w:headerReference w:type="default" r:id="rId3"/>
      <w:footerReference w:type="default" r:id="rId4"/>
      <w:type w:val="nextPage"/>
      <w:pgSz w:w="11906" w:h="16838"/>
      <w:pgMar w:left="1440" w:right="1440" w:header="720" w:top="777" w:footer="72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w:altName w:val="Times New Roman"/>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center"/>
      <w:rPr/>
    </w:pPr>
    <w:r>
      <w:rPr/>
      <w:fldChar w:fldCharType="begin"/>
    </w:r>
    <w:r>
      <w:instrText> PAGE </w:instrText>
    </w:r>
    <w:r>
      <w:fldChar w:fldCharType="separate"/>
    </w:r>
    <w:r>
      <w:t>8</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Web"/>
      <w:pBdr>
        <w:top w:val="nil"/>
        <w:left w:val="nil"/>
        <w:bottom w:val="single" w:sz="4" w:space="1" w:color="00000A"/>
        <w:right w:val="nil"/>
      </w:pBdr>
      <w:spacing w:before="280" w:after="280"/>
      <w:jc w:val="right"/>
      <w:rPr>
        <w:rFonts w:cs="Arial" w:ascii="Arial" w:hAnsi="Arial"/>
        <w:lang w:val="en-GB"/>
      </w:rPr>
    </w:pPr>
    <w:r>
      <w:rPr>
        <w:rFonts w:cs="Arial" w:ascii="Arial" w:hAnsi="Arial"/>
        <w:lang w:val="en-GB"/>
      </w:rPr>
      <w:t>draft proposal, sept. 2014</w:t>
    </w:r>
  </w:p>
  <w:p>
    <w:pPr>
      <w:pStyle w:val="Header"/>
      <w:rPr/>
    </w:pPr>
    <w:r>
      <w:rPr/>
    </w:r>
  </w:p>
  <w:p>
    <w:pPr>
      <w:pStyle w:val="Header"/>
      <w:rPr/>
    </w:pPr>
    <w:r>
      <w:rPr/>
    </w:r>
  </w:p>
</w:hdr>
</file>

<file path=word/settings.xml><?xml version="1.0" encoding="utf-8"?>
<w:settings xmlns:w="http://schemas.openxmlformats.org/wordprocessingml/2006/main">
  <w:zoom w:percent="180"/>
  <w:trackRevisions/>
  <w:defaultTabStop w:val="720"/>
</w:settings>
</file>

<file path=word/styles.xml><?xml version="1.0" encoding="utf-8"?>
<w:styles xmlns:w="http://schemas.openxmlformats.org/wordprocessingml/2006/main">
  <w:docDefaults>
    <w:rPrDefault>
      <w:rPr>
        <w:rFonts w:ascii="Cambria" w:hAnsi="Cambria" w:eastAsia="DejaVu Sans" w:cs=""/>
        <w:sz w:val="24"/>
        <w:szCs w:val="24"/>
        <w:lang w:val="en-US" w:eastAsia="en-US" w:bidi="ar-SA"/>
      </w:rPr>
    </w:rPrDefault>
    <w:pPrDefault>
      <w:pPr/>
    </w:pPrDefault>
  </w:docDefaults>
  <w:latentStyles w:count="371"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pPr>
      <w:widowControl/>
      <w:suppressAutoHyphens w:val="true"/>
      <w:bidi w:val="0"/>
      <w:jc w:val="left"/>
    </w:pPr>
    <w:rPr>
      <w:rFonts w:ascii="Cambria" w:hAnsi="Cambria" w:eastAsia="DejaVu Sans" w:cs=""/>
      <w:color w:val="auto"/>
      <w:sz w:val="24"/>
      <w:szCs w:val="24"/>
      <w:lang w:val="en-US" w:eastAsia="en-US" w:bidi="ar-SA"/>
    </w:rPr>
  </w:style>
  <w:style w:type="paragraph" w:styleId="Heading3">
    <w:name w:val="Heading 3"/>
    <w:uiPriority w:val="9"/>
    <w:qFormat/>
    <w:unhideWhenUsed/>
    <w:link w:val="Titre3Car"/>
    <w:rsid w:val="008c2044"/>
    <w:basedOn w:val="Normal"/>
    <w:next w:val="Normal"/>
    <w:pPr>
      <w:keepNext/>
      <w:keepLines/>
      <w:spacing w:lineRule="auto" w:line="276" w:before="200" w:after="0"/>
      <w:jc w:val="both"/>
      <w:outlineLvl w:val="2"/>
    </w:pPr>
    <w:rPr>
      <w:rFonts w:ascii="Calibri" w:hAnsi="Calibri" w:cs=""/>
      <w:b/>
      <w:bCs/>
      <w:color w:val="4F81BD"/>
      <w:sz w:val="22"/>
      <w:szCs w:val="22"/>
      <w:lang w:val="nl-BE"/>
    </w:rPr>
  </w:style>
  <w:style w:type="character" w:styleId="DefaultParagraphFont" w:default="1">
    <w:name w:val="Default Paragraph Font"/>
    <w:uiPriority w:val="1"/>
    <w:semiHidden/>
    <w:unhideWhenUsed/>
    <w:rPr/>
  </w:style>
  <w:style w:type="character" w:styleId="NotedebasdepageCar" w:customStyle="1">
    <w:name w:val="Note de bas de page Car"/>
    <w:uiPriority w:val="99"/>
    <w:semiHidden/>
    <w:link w:val="Notedebasdepage"/>
    <w:rsid w:val="00dc169d"/>
    <w:basedOn w:val="DefaultParagraphFont"/>
    <w:rPr>
      <w:sz w:val="20"/>
      <w:szCs w:val="20"/>
    </w:rPr>
  </w:style>
  <w:style w:type="character" w:styleId="Footnotereference">
    <w:name w:val="footnote reference"/>
    <w:uiPriority w:val="99"/>
    <w:semiHidden/>
    <w:unhideWhenUsed/>
    <w:rsid w:val="00dc169d"/>
    <w:basedOn w:val="DefaultParagraphFont"/>
    <w:rPr>
      <w:vertAlign w:val="superscript"/>
    </w:rPr>
  </w:style>
  <w:style w:type="character" w:styleId="EntteCar" w:customStyle="1">
    <w:name w:val="En-tête Car"/>
    <w:uiPriority w:val="99"/>
    <w:link w:val="En-tte"/>
    <w:rsid w:val="00580cc7"/>
    <w:basedOn w:val="DefaultParagraphFont"/>
    <w:rPr/>
  </w:style>
  <w:style w:type="character" w:styleId="PieddepageCar" w:customStyle="1">
    <w:name w:val="Pied de page Car"/>
    <w:uiPriority w:val="99"/>
    <w:link w:val="Pieddepage"/>
    <w:rsid w:val="00580cc7"/>
    <w:basedOn w:val="DefaultParagraphFont"/>
    <w:rPr/>
  </w:style>
  <w:style w:type="character" w:styleId="InternetLink">
    <w:name w:val="Internet Link"/>
    <w:uiPriority w:val="99"/>
    <w:unhideWhenUsed/>
    <w:rsid w:val="0043565f"/>
    <w:basedOn w:val="DefaultParagraphFont"/>
    <w:rPr>
      <w:color w:val="0000FF"/>
      <w:u w:val="single"/>
      <w:lang w:val="zxx" w:eastAsia="zxx" w:bidi="zxx"/>
    </w:rPr>
  </w:style>
  <w:style w:type="character" w:styleId="TextedebullesCar" w:customStyle="1">
    <w:name w:val="Texte de bulles Car"/>
    <w:uiPriority w:val="99"/>
    <w:semiHidden/>
    <w:link w:val="Textedebulles"/>
    <w:rsid w:val="001149c8"/>
    <w:basedOn w:val="DefaultParagraphFont"/>
    <w:rPr>
      <w:rFonts w:ascii="Tahoma" w:hAnsi="Tahoma" w:cs="Tahoma"/>
      <w:sz w:val="16"/>
      <w:szCs w:val="16"/>
    </w:rPr>
  </w:style>
  <w:style w:type="character" w:styleId="St1" w:customStyle="1">
    <w:name w:val="st1"/>
    <w:rsid w:val="00533f19"/>
    <w:basedOn w:val="DefaultParagraphFont"/>
    <w:rPr/>
  </w:style>
  <w:style w:type="character" w:styleId="Titre3Car" w:customStyle="1">
    <w:name w:val="Titre 3 Car"/>
    <w:uiPriority w:val="9"/>
    <w:link w:val="Titre3"/>
    <w:rsid w:val="008c2044"/>
    <w:basedOn w:val="DefaultParagraphFont"/>
    <w:rPr>
      <w:rFonts w:ascii="Calibri" w:hAnsi="Calibri" w:cs=""/>
      <w:b/>
      <w:bCs/>
      <w:color w:val="4F81BD"/>
      <w:sz w:val="22"/>
      <w:szCs w:val="22"/>
      <w:lang w:val="nl-BE"/>
    </w:rPr>
  </w:style>
  <w:style w:type="character" w:styleId="ListLabel1">
    <w:name w:val="ListLabel 1"/>
    <w:rPr>
      <w:sz w:val="20"/>
    </w:rPr>
  </w:style>
  <w:style w:type="character" w:styleId="ListLabel2">
    <w:name w:val="ListLabel 2"/>
    <w:rPr>
      <w:rFonts w:cs="Courier New"/>
    </w:rPr>
  </w:style>
  <w:style w:type="paragraph" w:styleId="Heading">
    <w:name w:val="Heading"/>
    <w:basedOn w:val="Normal"/>
    <w:next w:val="TextBody"/>
    <w:pPr>
      <w:keepNext/>
      <w:spacing w:before="240" w:after="120"/>
    </w:pPr>
    <w:rPr>
      <w:rFonts w:ascii="Liberation Sans" w:hAnsi="Liberation Sans" w:eastAsia="DejaVu Sans"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rmalWeb">
    <w:name w:val="Normal (Web)"/>
    <w:uiPriority w:val="99"/>
    <w:unhideWhenUsed/>
    <w:rsid w:val="00461253"/>
    <w:basedOn w:val="Normal"/>
    <w:pPr>
      <w:spacing w:before="0" w:after="280"/>
    </w:pPr>
    <w:rPr>
      <w:rFonts w:ascii="Times" w:hAnsi="Times" w:cs="Times New Roman"/>
      <w:sz w:val="20"/>
      <w:szCs w:val="20"/>
    </w:rPr>
  </w:style>
  <w:style w:type="paragraph" w:styleId="Footnotetext">
    <w:name w:val="footnote text"/>
    <w:uiPriority w:val="99"/>
    <w:semiHidden/>
    <w:unhideWhenUsed/>
    <w:link w:val="NotedebasdepageCar"/>
    <w:rsid w:val="00dc169d"/>
    <w:basedOn w:val="Normal"/>
    <w:pPr/>
    <w:rPr>
      <w:sz w:val="20"/>
      <w:szCs w:val="20"/>
    </w:rPr>
  </w:style>
  <w:style w:type="paragraph" w:styleId="Header">
    <w:name w:val="Header"/>
    <w:uiPriority w:val="99"/>
    <w:unhideWhenUsed/>
    <w:link w:val="En-tteCar"/>
    <w:rsid w:val="00580cc7"/>
    <w:basedOn w:val="Normal"/>
    <w:pPr>
      <w:tabs>
        <w:tab w:val="center" w:pos="4513" w:leader="none"/>
        <w:tab w:val="right" w:pos="9026" w:leader="none"/>
      </w:tabs>
    </w:pPr>
    <w:rPr/>
  </w:style>
  <w:style w:type="paragraph" w:styleId="Footer">
    <w:name w:val="Footer"/>
    <w:uiPriority w:val="99"/>
    <w:unhideWhenUsed/>
    <w:link w:val="PieddepageCar"/>
    <w:rsid w:val="00580cc7"/>
    <w:basedOn w:val="Normal"/>
    <w:pPr>
      <w:tabs>
        <w:tab w:val="center" w:pos="4513" w:leader="none"/>
        <w:tab w:val="right" w:pos="9026" w:leader="none"/>
      </w:tabs>
    </w:pPr>
    <w:rPr/>
  </w:style>
  <w:style w:type="paragraph" w:styleId="ListParagraph">
    <w:name w:val="List Paragraph"/>
    <w:uiPriority w:val="34"/>
    <w:qFormat/>
    <w:rsid w:val="00d833b5"/>
    <w:basedOn w:val="Normal"/>
    <w:pPr>
      <w:spacing w:before="0" w:after="0"/>
      <w:ind w:left="720" w:right="0" w:hanging="0"/>
      <w:contextualSpacing/>
    </w:pPr>
    <w:rPr/>
  </w:style>
  <w:style w:type="paragraph" w:styleId="BalloonText">
    <w:name w:val="Balloon Text"/>
    <w:uiPriority w:val="99"/>
    <w:semiHidden/>
    <w:unhideWhenUsed/>
    <w:link w:val="TextedebullesCar"/>
    <w:rsid w:val="001149c8"/>
    <w:basedOn w:val="Normal"/>
    <w:pPr/>
    <w:rPr>
      <w:rFonts w:ascii="Tahoma" w:hAnsi="Tahoma" w:cs="Tahoma"/>
      <w:sz w:val="16"/>
      <w:szCs w:val="16"/>
    </w:rPr>
  </w:style>
  <w:style w:type="numbering" w:styleId="NoList" w:default="1">
    <w:name w:val="No List"/>
    <w:uiPriority w:val="99"/>
    <w:semiHidden/>
    <w:unhideWhenUsed/>
  </w:style>
  <w:style w:type="table" w:default="1" w:styleId="TableauNormal">
    <w:name w:val="Normal Table"/>
    <w:uiPriority w:val="99"/>
    <w:semiHidden/>
    <w:unhideWhenUsed/>
    <w:tblPr>
      <w:tblInd w:type="dxa" w:w="0"/>
      <w:tblCellMar>
        <w:top w:w="0" w:type="dxa"/>
        <w:left w:w="108" w:type="dxa"/>
        <w:bottom w:w="0" w:type="dxa"/>
        <w:right w:w="108" w:type="dxa"/>
      </w:tblCellMar>
    </w:tblPr>
  </w:style>
  <w:style w:type="table" w:styleId="Grilledutableau">
    <w:name w:val="Table Grid"/>
    <w:basedOn w:val="TableauNormal"/>
    <w:uiPriority w:val="59"/>
    <w:rsid w:val="00980bdb"/>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ill.eu/?id=15488"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8036C-B9D6-4F5C-9260-CA6766B64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Application>LibreOffice/4.2.5.2$Linux_X86_64 LibreOffice_project/61cb170a04bb1f12e77c884eab9192be736ec5f5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2014-09-19T06:28:00Z</dcterms:created>
  <dc:creator>Luiz Leal</dc:creator>
  <dc:language>en-GB</dc:language>
  <cp:lastModifiedBy>yoann calzavara</cp:lastModifiedBy>
  <dcterms:modified xsi:type="dcterms:W3CDTF">2014-09-19T07:07:00Z</dcterms:modified>
  <cp:revision>3</cp:revision>
</cp:coreProperties>
</file>